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C3956E" w14:textId="77777777" w:rsidR="00AA642B" w:rsidRPr="00C57DE8" w:rsidRDefault="00AA642B" w:rsidP="004F579E">
      <w:pPr>
        <w:autoSpaceDE w:val="0"/>
        <w:autoSpaceDN w:val="0"/>
        <w:adjustRightInd w:val="0"/>
        <w:spacing w:before="120" w:after="120" w:line="240" w:lineRule="auto"/>
        <w:jc w:val="both"/>
        <w:rPr>
          <w:rFonts w:ascii="Trebuchet MS" w:hAnsi="Trebuchet MS" w:cs="Arial"/>
          <w:bCs/>
          <w:lang w:val="ro-RO"/>
        </w:rPr>
      </w:pPr>
    </w:p>
    <w:p w14:paraId="20486438" w14:textId="77777777" w:rsidR="00AA642B" w:rsidRPr="00C57DE8" w:rsidRDefault="00AA642B" w:rsidP="004F579E">
      <w:pPr>
        <w:autoSpaceDE w:val="0"/>
        <w:autoSpaceDN w:val="0"/>
        <w:adjustRightInd w:val="0"/>
        <w:spacing w:before="120" w:after="120" w:line="240" w:lineRule="auto"/>
        <w:jc w:val="both"/>
        <w:rPr>
          <w:rFonts w:ascii="Trebuchet MS" w:hAnsi="Trebuchet MS" w:cs="Arial"/>
          <w:b/>
          <w:bCs/>
          <w:lang w:val="ro-RO"/>
        </w:rPr>
      </w:pPr>
    </w:p>
    <w:p w14:paraId="14398838" w14:textId="77777777" w:rsidR="00901502" w:rsidRPr="00C57DE8" w:rsidRDefault="00901502" w:rsidP="004F579E">
      <w:pPr>
        <w:autoSpaceDE w:val="0"/>
        <w:autoSpaceDN w:val="0"/>
        <w:adjustRightInd w:val="0"/>
        <w:spacing w:before="120" w:after="120" w:line="240" w:lineRule="auto"/>
        <w:jc w:val="both"/>
        <w:rPr>
          <w:rFonts w:ascii="Trebuchet MS" w:hAnsi="Trebuchet MS" w:cs="Arial"/>
          <w:b/>
          <w:bCs/>
          <w:lang w:val="ro-RO"/>
        </w:rPr>
      </w:pPr>
      <w:r w:rsidRPr="00C57DE8">
        <w:rPr>
          <w:rFonts w:ascii="Trebuchet MS" w:hAnsi="Trebuchet MS" w:cs="Arial"/>
          <w:b/>
          <w:bCs/>
          <w:lang w:val="ro-RO"/>
        </w:rPr>
        <w:t>PROGRAMUL OPERAŢIONAL CAPITAL UMAN</w:t>
      </w:r>
      <w:r w:rsidR="00FB6A63" w:rsidRPr="00C57DE8">
        <w:rPr>
          <w:rFonts w:ascii="Trebuchet MS" w:hAnsi="Trebuchet MS" w:cs="Arial"/>
          <w:b/>
          <w:bCs/>
          <w:lang w:val="ro-RO"/>
        </w:rPr>
        <w:t xml:space="preserve"> </w:t>
      </w:r>
    </w:p>
    <w:p w14:paraId="7E2B97F1" w14:textId="77777777" w:rsidR="00901502" w:rsidRPr="00C57DE8" w:rsidRDefault="00901502" w:rsidP="0047142D">
      <w:pPr>
        <w:autoSpaceDE w:val="0"/>
        <w:autoSpaceDN w:val="0"/>
        <w:adjustRightInd w:val="0"/>
        <w:spacing w:after="0" w:line="240" w:lineRule="auto"/>
        <w:jc w:val="both"/>
        <w:rPr>
          <w:rFonts w:ascii="Trebuchet MS" w:hAnsi="Trebuchet MS" w:cs="Arial"/>
          <w:b/>
          <w:bCs/>
          <w:lang w:val="ro-RO"/>
        </w:rPr>
      </w:pPr>
      <w:r w:rsidRPr="00C57DE8">
        <w:rPr>
          <w:rFonts w:ascii="Trebuchet MS" w:hAnsi="Trebuchet MS" w:cs="Arial"/>
          <w:b/>
          <w:bCs/>
          <w:lang w:val="ro-RO"/>
        </w:rPr>
        <w:t>Cod 2014RO05M9OP001</w:t>
      </w:r>
    </w:p>
    <w:p w14:paraId="69710351" w14:textId="77777777" w:rsidR="00EA72D2" w:rsidRPr="00C57DE8" w:rsidRDefault="00EA72D2" w:rsidP="0047142D">
      <w:pPr>
        <w:autoSpaceDE w:val="0"/>
        <w:autoSpaceDN w:val="0"/>
        <w:adjustRightInd w:val="0"/>
        <w:spacing w:after="0" w:line="240" w:lineRule="auto"/>
        <w:jc w:val="both"/>
        <w:rPr>
          <w:rFonts w:ascii="Trebuchet MS" w:hAnsi="Trebuchet MS" w:cs="Arial"/>
          <w:b/>
          <w:bCs/>
          <w:lang w:val="ro-RO"/>
        </w:rPr>
      </w:pPr>
    </w:p>
    <w:p w14:paraId="2F99238D" w14:textId="77777777" w:rsidR="00901502" w:rsidRPr="00C57DE8" w:rsidRDefault="00901502" w:rsidP="0047142D">
      <w:pPr>
        <w:autoSpaceDE w:val="0"/>
        <w:autoSpaceDN w:val="0"/>
        <w:adjustRightInd w:val="0"/>
        <w:spacing w:after="0" w:line="240" w:lineRule="auto"/>
        <w:jc w:val="both"/>
        <w:rPr>
          <w:rFonts w:ascii="Trebuchet MS" w:hAnsi="Trebuchet MS" w:cs="Arial"/>
          <w:i/>
          <w:iCs/>
          <w:lang w:val="ro-RO"/>
        </w:rPr>
      </w:pPr>
      <w:r w:rsidRPr="00C57DE8">
        <w:rPr>
          <w:rFonts w:ascii="Trebuchet MS" w:hAnsi="Trebuchet MS" w:cs="Arial"/>
          <w:b/>
          <w:bCs/>
          <w:u w:val="single"/>
          <w:lang w:val="ro-RO"/>
        </w:rPr>
        <w:t>Axa prioritară 4</w:t>
      </w:r>
      <w:r w:rsidR="00C207A8" w:rsidRPr="00C57DE8">
        <w:rPr>
          <w:rFonts w:ascii="Trebuchet MS" w:hAnsi="Trebuchet MS" w:cs="Arial"/>
          <w:b/>
          <w:bCs/>
          <w:lang w:val="ro-RO"/>
        </w:rPr>
        <w:t xml:space="preserve">:  </w:t>
      </w:r>
      <w:r w:rsidRPr="00C57DE8">
        <w:rPr>
          <w:rFonts w:ascii="Trebuchet MS" w:hAnsi="Trebuchet MS" w:cs="Arial"/>
          <w:i/>
          <w:iCs/>
          <w:lang w:val="ro-RO"/>
        </w:rPr>
        <w:t>Incluziunea socială și combaterea sărăciei</w:t>
      </w:r>
    </w:p>
    <w:p w14:paraId="20F5ABFF" w14:textId="77777777" w:rsidR="005F5448" w:rsidRPr="00C57DE8" w:rsidRDefault="005F5448" w:rsidP="0047142D">
      <w:pPr>
        <w:autoSpaceDE w:val="0"/>
        <w:autoSpaceDN w:val="0"/>
        <w:adjustRightInd w:val="0"/>
        <w:spacing w:after="0" w:line="240" w:lineRule="auto"/>
        <w:jc w:val="both"/>
        <w:rPr>
          <w:rFonts w:ascii="Trebuchet MS" w:hAnsi="Trebuchet MS" w:cs="Arial"/>
          <w:i/>
          <w:iCs/>
          <w:lang w:val="ro-RO"/>
        </w:rPr>
      </w:pPr>
    </w:p>
    <w:p w14:paraId="0BD40BF7" w14:textId="77777777" w:rsidR="00901502" w:rsidRPr="00C57DE8" w:rsidRDefault="00901502" w:rsidP="0047142D">
      <w:pPr>
        <w:autoSpaceDE w:val="0"/>
        <w:autoSpaceDN w:val="0"/>
        <w:adjustRightInd w:val="0"/>
        <w:spacing w:after="0" w:line="240" w:lineRule="auto"/>
        <w:jc w:val="both"/>
        <w:rPr>
          <w:rFonts w:ascii="Trebuchet MS" w:hAnsi="Trebuchet MS" w:cs="Arial"/>
          <w:i/>
          <w:iCs/>
          <w:lang w:val="ro-RO"/>
        </w:rPr>
      </w:pPr>
      <w:r w:rsidRPr="00C57DE8">
        <w:rPr>
          <w:rFonts w:ascii="Trebuchet MS" w:hAnsi="Trebuchet MS" w:cs="Arial"/>
          <w:b/>
          <w:bCs/>
          <w:u w:val="single"/>
          <w:lang w:val="ro-RO"/>
        </w:rPr>
        <w:t>Obiectivul tematic 9</w:t>
      </w:r>
      <w:r w:rsidRPr="00C57DE8">
        <w:rPr>
          <w:rFonts w:ascii="Trebuchet MS" w:hAnsi="Trebuchet MS" w:cs="Arial"/>
          <w:b/>
          <w:bCs/>
          <w:lang w:val="ro-RO"/>
        </w:rPr>
        <w:t xml:space="preserve">: </w:t>
      </w:r>
      <w:r w:rsidR="00C207A8" w:rsidRPr="00C57DE8">
        <w:rPr>
          <w:rFonts w:ascii="Trebuchet MS" w:hAnsi="Trebuchet MS" w:cs="Arial"/>
          <w:b/>
          <w:bCs/>
          <w:lang w:val="ro-RO"/>
        </w:rPr>
        <w:t xml:space="preserve"> </w:t>
      </w:r>
      <w:r w:rsidRPr="00C57DE8">
        <w:rPr>
          <w:rFonts w:ascii="Trebuchet MS" w:hAnsi="Trebuchet MS" w:cs="Arial"/>
          <w:i/>
          <w:iCs/>
          <w:lang w:val="ro-RO"/>
        </w:rPr>
        <w:t>Promovarea incluziunii sociale, combaterea sărăciei și a oricărei forme de</w:t>
      </w:r>
      <w:r w:rsidR="00B20CAF" w:rsidRPr="00C57DE8">
        <w:rPr>
          <w:rFonts w:ascii="Trebuchet MS" w:hAnsi="Trebuchet MS" w:cs="Arial"/>
          <w:i/>
          <w:iCs/>
          <w:lang w:val="ro-RO"/>
        </w:rPr>
        <w:t xml:space="preserve"> </w:t>
      </w:r>
      <w:r w:rsidRPr="00C57DE8">
        <w:rPr>
          <w:rFonts w:ascii="Trebuchet MS" w:hAnsi="Trebuchet MS" w:cs="Arial"/>
          <w:i/>
          <w:iCs/>
          <w:lang w:val="ro-RO"/>
        </w:rPr>
        <w:t>discriminare</w:t>
      </w:r>
    </w:p>
    <w:p w14:paraId="60DBAA4A" w14:textId="77777777" w:rsidR="005F5448" w:rsidRPr="00C57DE8" w:rsidRDefault="005F5448" w:rsidP="0047142D">
      <w:pPr>
        <w:autoSpaceDE w:val="0"/>
        <w:autoSpaceDN w:val="0"/>
        <w:adjustRightInd w:val="0"/>
        <w:spacing w:after="0" w:line="240" w:lineRule="auto"/>
        <w:jc w:val="both"/>
        <w:rPr>
          <w:rFonts w:ascii="Trebuchet MS" w:hAnsi="Trebuchet MS" w:cs="Arial"/>
          <w:i/>
          <w:iCs/>
          <w:lang w:val="ro-RO"/>
        </w:rPr>
      </w:pPr>
    </w:p>
    <w:p w14:paraId="6620D57D" w14:textId="77777777" w:rsidR="00901502" w:rsidRPr="00C57DE8" w:rsidRDefault="00901502" w:rsidP="0047142D">
      <w:pPr>
        <w:autoSpaceDE w:val="0"/>
        <w:autoSpaceDN w:val="0"/>
        <w:adjustRightInd w:val="0"/>
        <w:spacing w:after="0" w:line="240" w:lineRule="auto"/>
        <w:jc w:val="both"/>
        <w:rPr>
          <w:rFonts w:ascii="Trebuchet MS" w:hAnsi="Trebuchet MS" w:cs="Arial"/>
          <w:i/>
          <w:iCs/>
          <w:lang w:val="ro-RO"/>
        </w:rPr>
      </w:pPr>
      <w:r w:rsidRPr="00C57DE8">
        <w:rPr>
          <w:rFonts w:ascii="Trebuchet MS" w:hAnsi="Trebuchet MS" w:cs="Arial"/>
          <w:b/>
          <w:bCs/>
          <w:u w:val="single"/>
          <w:lang w:val="ro-RO"/>
        </w:rPr>
        <w:t>Prioritatea de investiț</w:t>
      </w:r>
      <w:r w:rsidR="00C96FC1" w:rsidRPr="00C57DE8">
        <w:rPr>
          <w:rFonts w:ascii="Trebuchet MS" w:hAnsi="Trebuchet MS" w:cs="Arial"/>
          <w:b/>
          <w:bCs/>
          <w:u w:val="single"/>
          <w:lang w:val="ro-RO"/>
        </w:rPr>
        <w:t>ii 9</w:t>
      </w:r>
      <w:r w:rsidRPr="00C57DE8">
        <w:rPr>
          <w:rFonts w:ascii="Trebuchet MS" w:hAnsi="Trebuchet MS" w:cs="Arial"/>
          <w:b/>
          <w:bCs/>
          <w:u w:val="single"/>
          <w:lang w:val="ro-RO"/>
        </w:rPr>
        <w:t>i</w:t>
      </w:r>
      <w:r w:rsidR="00C96FC1" w:rsidRPr="00C57DE8">
        <w:rPr>
          <w:rFonts w:ascii="Trebuchet MS" w:hAnsi="Trebuchet MS" w:cs="Arial"/>
          <w:b/>
          <w:bCs/>
          <w:u w:val="single"/>
          <w:lang w:val="ro-RO"/>
        </w:rPr>
        <w:t>i</w:t>
      </w:r>
      <w:r w:rsidRPr="00C57DE8">
        <w:rPr>
          <w:rFonts w:ascii="Trebuchet MS" w:hAnsi="Trebuchet MS" w:cs="Arial"/>
          <w:lang w:val="ro-RO"/>
        </w:rPr>
        <w:t xml:space="preserve">: </w:t>
      </w:r>
      <w:r w:rsidR="00C207A8" w:rsidRPr="00C57DE8">
        <w:rPr>
          <w:rFonts w:ascii="Trebuchet MS" w:hAnsi="Trebuchet MS" w:cs="Arial"/>
          <w:lang w:val="ro-RO"/>
        </w:rPr>
        <w:t xml:space="preserve"> </w:t>
      </w:r>
      <w:r w:rsidR="00C96FC1" w:rsidRPr="00C57DE8">
        <w:rPr>
          <w:rFonts w:ascii="Trebuchet MS" w:hAnsi="Trebuchet MS" w:cs="Arial"/>
          <w:i/>
          <w:iCs/>
          <w:lang w:val="ro-RO"/>
        </w:rPr>
        <w:t>Integrarea socio-economică a comunităților marginalizate, cum ar fi romii</w:t>
      </w:r>
    </w:p>
    <w:p w14:paraId="14AAF8E0" w14:textId="77777777" w:rsidR="005F5448" w:rsidRPr="00C57DE8" w:rsidRDefault="005F5448" w:rsidP="0047142D">
      <w:pPr>
        <w:autoSpaceDE w:val="0"/>
        <w:autoSpaceDN w:val="0"/>
        <w:adjustRightInd w:val="0"/>
        <w:spacing w:after="0" w:line="240" w:lineRule="auto"/>
        <w:jc w:val="both"/>
        <w:rPr>
          <w:rFonts w:ascii="Trebuchet MS" w:hAnsi="Trebuchet MS" w:cs="Arial"/>
          <w:i/>
          <w:iCs/>
          <w:lang w:val="ro-RO"/>
        </w:rPr>
      </w:pPr>
    </w:p>
    <w:p w14:paraId="7E1A6264" w14:textId="77777777" w:rsidR="00B20CAF" w:rsidRPr="00C57DE8" w:rsidRDefault="00901502" w:rsidP="0047142D">
      <w:pPr>
        <w:autoSpaceDE w:val="0"/>
        <w:autoSpaceDN w:val="0"/>
        <w:adjustRightInd w:val="0"/>
        <w:spacing w:after="0" w:line="240" w:lineRule="auto"/>
        <w:jc w:val="both"/>
        <w:rPr>
          <w:rFonts w:ascii="Trebuchet MS" w:hAnsi="Trebuchet MS" w:cs="Arial"/>
          <w:i/>
          <w:lang w:val="ro-RO"/>
        </w:rPr>
      </w:pPr>
      <w:r w:rsidRPr="00C57DE8">
        <w:rPr>
          <w:rFonts w:ascii="Trebuchet MS" w:hAnsi="Trebuchet MS" w:cs="Arial"/>
          <w:b/>
          <w:bCs/>
          <w:u w:val="single"/>
          <w:lang w:val="ro-RO"/>
        </w:rPr>
        <w:t>Obiectivul specific 4.</w:t>
      </w:r>
      <w:r w:rsidR="00C01D9A" w:rsidRPr="00C57DE8">
        <w:rPr>
          <w:rFonts w:ascii="Trebuchet MS" w:hAnsi="Trebuchet MS" w:cs="Arial"/>
          <w:b/>
          <w:bCs/>
          <w:u w:val="single"/>
          <w:lang w:val="ro-RO"/>
        </w:rPr>
        <w:t>4</w:t>
      </w:r>
      <w:r w:rsidRPr="00C57DE8">
        <w:rPr>
          <w:rFonts w:ascii="Trebuchet MS" w:hAnsi="Trebuchet MS" w:cs="Arial"/>
          <w:b/>
          <w:bCs/>
          <w:lang w:val="ro-RO"/>
        </w:rPr>
        <w:t xml:space="preserve">: </w:t>
      </w:r>
      <w:r w:rsidR="00C207A8" w:rsidRPr="00C57DE8">
        <w:rPr>
          <w:rFonts w:ascii="Trebuchet MS" w:hAnsi="Trebuchet MS" w:cs="Arial"/>
          <w:b/>
          <w:bCs/>
          <w:lang w:val="ro-RO"/>
        </w:rPr>
        <w:t xml:space="preserve">  </w:t>
      </w:r>
      <w:r w:rsidR="00B20CAF" w:rsidRPr="00C57DE8">
        <w:rPr>
          <w:rFonts w:ascii="Trebuchet MS" w:hAnsi="Trebuchet MS" w:cs="Arial"/>
          <w:i/>
          <w:lang w:val="ro-RO"/>
        </w:rPr>
        <w:t>Reducerea numărului de persoane aparţinând grupurilor vulnerabile prin furnizarea unor servicii sociale/ medicale/ socio-profesionale/ de formare profesională adecvate nevoilor specifice</w:t>
      </w:r>
    </w:p>
    <w:p w14:paraId="553D9F4C" w14:textId="77777777" w:rsidR="00C207A8" w:rsidRPr="00C57DE8" w:rsidRDefault="00C207A8" w:rsidP="0047142D">
      <w:pPr>
        <w:spacing w:after="0" w:line="240" w:lineRule="auto"/>
        <w:jc w:val="both"/>
        <w:rPr>
          <w:rFonts w:ascii="Trebuchet MS" w:hAnsi="Trebuchet MS"/>
          <w:i/>
          <w:lang w:val="ro-RO"/>
        </w:rPr>
      </w:pPr>
    </w:p>
    <w:p w14:paraId="381501F3" w14:textId="77777777" w:rsidR="00C207A8" w:rsidRPr="00C57DE8" w:rsidRDefault="00C207A8" w:rsidP="0047142D">
      <w:pPr>
        <w:autoSpaceDE w:val="0"/>
        <w:autoSpaceDN w:val="0"/>
        <w:adjustRightInd w:val="0"/>
        <w:spacing w:after="0" w:line="240" w:lineRule="auto"/>
        <w:jc w:val="both"/>
        <w:rPr>
          <w:rFonts w:ascii="Trebuchet MS" w:hAnsi="Trebuchet MS" w:cs="Arial"/>
          <w:b/>
          <w:bCs/>
          <w:i/>
          <w:lang w:val="ro-RO"/>
        </w:rPr>
      </w:pPr>
    </w:p>
    <w:p w14:paraId="18F88ADE" w14:textId="77777777" w:rsidR="00B20CAF" w:rsidRPr="00C57DE8" w:rsidRDefault="00B20CAF" w:rsidP="0047142D">
      <w:pPr>
        <w:autoSpaceDE w:val="0"/>
        <w:autoSpaceDN w:val="0"/>
        <w:adjustRightInd w:val="0"/>
        <w:spacing w:after="0" w:line="240" w:lineRule="auto"/>
        <w:jc w:val="both"/>
        <w:rPr>
          <w:rFonts w:ascii="Trebuchet MS" w:hAnsi="Trebuchet MS" w:cs="Arial"/>
          <w:b/>
          <w:bCs/>
          <w:lang w:val="ro-RO"/>
        </w:rPr>
      </w:pPr>
    </w:p>
    <w:p w14:paraId="11F413FC" w14:textId="77777777" w:rsidR="002D2F5C" w:rsidRPr="00C57DE8" w:rsidRDefault="002D2F5C" w:rsidP="009323AA">
      <w:pPr>
        <w:autoSpaceDE w:val="0"/>
        <w:autoSpaceDN w:val="0"/>
        <w:adjustRightInd w:val="0"/>
        <w:spacing w:after="120" w:line="360" w:lineRule="auto"/>
        <w:jc w:val="center"/>
        <w:rPr>
          <w:rFonts w:ascii="Trebuchet MS" w:hAnsi="Trebuchet MS" w:cs="Arial"/>
          <w:b/>
          <w:bCs/>
          <w:iCs/>
          <w:lang w:val="ro-RO"/>
        </w:rPr>
      </w:pPr>
    </w:p>
    <w:p w14:paraId="5BAF59E6" w14:textId="77777777" w:rsidR="00901502" w:rsidRPr="00C57DE8" w:rsidRDefault="00901502" w:rsidP="009323AA">
      <w:pPr>
        <w:autoSpaceDE w:val="0"/>
        <w:autoSpaceDN w:val="0"/>
        <w:adjustRightInd w:val="0"/>
        <w:spacing w:after="120" w:line="360" w:lineRule="auto"/>
        <w:jc w:val="center"/>
        <w:rPr>
          <w:rFonts w:ascii="Trebuchet MS" w:hAnsi="Trebuchet MS" w:cs="Arial"/>
          <w:b/>
          <w:bCs/>
          <w:iCs/>
          <w:lang w:val="ro-RO"/>
        </w:rPr>
      </w:pPr>
      <w:r w:rsidRPr="00C57DE8">
        <w:rPr>
          <w:rFonts w:ascii="Trebuchet MS" w:hAnsi="Trebuchet MS" w:cs="Arial"/>
          <w:b/>
          <w:bCs/>
          <w:iCs/>
          <w:lang w:val="ro-RO"/>
        </w:rPr>
        <w:t>GHIDUL SOLICITANTULUI - CONDIȚII SPECIFICE</w:t>
      </w:r>
    </w:p>
    <w:p w14:paraId="7118C4F6" w14:textId="0BE01352" w:rsidR="009323AA" w:rsidRPr="00C57DE8" w:rsidRDefault="009323AA" w:rsidP="009323AA">
      <w:pPr>
        <w:autoSpaceDE w:val="0"/>
        <w:autoSpaceDN w:val="0"/>
        <w:adjustRightInd w:val="0"/>
        <w:spacing w:after="120" w:line="360" w:lineRule="auto"/>
        <w:jc w:val="center"/>
        <w:rPr>
          <w:rFonts w:ascii="Trebuchet MS" w:hAnsi="Trebuchet MS" w:cs="Arial"/>
          <w:b/>
          <w:bCs/>
          <w:i/>
          <w:iCs/>
          <w:lang w:val="ro-RO"/>
        </w:rPr>
      </w:pPr>
      <w:r w:rsidRPr="00C57DE8">
        <w:rPr>
          <w:rFonts w:ascii="Trebuchet MS" w:hAnsi="Trebuchet MS" w:cs="Arial"/>
          <w:b/>
          <w:i/>
          <w:lang w:val="ro-RO"/>
        </w:rPr>
        <w:t xml:space="preserve">Servicii sociale pentru </w:t>
      </w:r>
      <w:r w:rsidR="00891152" w:rsidRPr="00C57DE8">
        <w:rPr>
          <w:rFonts w:ascii="Trebuchet MS" w:hAnsi="Trebuchet MS" w:cs="Arial"/>
          <w:b/>
          <w:i/>
          <w:lang w:val="ro-RO"/>
        </w:rPr>
        <w:t>victimele violenței domestice</w:t>
      </w:r>
    </w:p>
    <w:p w14:paraId="5E490D99" w14:textId="77777777" w:rsidR="00882DB0" w:rsidRPr="00C57DE8" w:rsidRDefault="00882DB0" w:rsidP="00882DB0">
      <w:pPr>
        <w:spacing w:after="0" w:line="240" w:lineRule="auto"/>
        <w:jc w:val="center"/>
        <w:rPr>
          <w:rFonts w:ascii="Trebuchet MS" w:hAnsi="Trebuchet MS"/>
          <w:b/>
          <w:lang w:val="ro-RO"/>
        </w:rPr>
      </w:pPr>
      <w:r w:rsidRPr="00C57DE8">
        <w:rPr>
          <w:rFonts w:ascii="Trebuchet MS" w:hAnsi="Trebuchet MS"/>
          <w:b/>
          <w:lang w:val="ro-RO"/>
        </w:rPr>
        <w:t>AP 4/ PI 9.i</w:t>
      </w:r>
      <w:r w:rsidR="00AF7101" w:rsidRPr="00C57DE8">
        <w:rPr>
          <w:rFonts w:ascii="Trebuchet MS" w:hAnsi="Trebuchet MS"/>
          <w:b/>
          <w:lang w:val="ro-RO"/>
        </w:rPr>
        <w:t>i</w:t>
      </w:r>
      <w:r w:rsidRPr="00C57DE8">
        <w:rPr>
          <w:rFonts w:ascii="Trebuchet MS" w:hAnsi="Trebuchet MS"/>
          <w:b/>
          <w:lang w:val="ro-RO"/>
        </w:rPr>
        <w:t>/ OS 4.4</w:t>
      </w:r>
    </w:p>
    <w:p w14:paraId="339B86B7" w14:textId="77777777" w:rsidR="003D1946" w:rsidRPr="00C57DE8" w:rsidRDefault="003D1946" w:rsidP="00901502">
      <w:pPr>
        <w:spacing w:after="0" w:line="360" w:lineRule="auto"/>
        <w:jc w:val="both"/>
        <w:rPr>
          <w:rFonts w:ascii="Trebuchet MS" w:hAnsi="Trebuchet MS" w:cs="Arial"/>
          <w:lang w:val="ro-RO"/>
        </w:rPr>
      </w:pPr>
    </w:p>
    <w:p w14:paraId="708BF60A" w14:textId="77777777" w:rsidR="00890343" w:rsidRPr="00C57DE8" w:rsidRDefault="00890343" w:rsidP="00901502">
      <w:pPr>
        <w:jc w:val="both"/>
        <w:rPr>
          <w:rFonts w:ascii="Trebuchet MS" w:hAnsi="Trebuchet MS"/>
          <w:lang w:val="ro-RO"/>
        </w:rPr>
      </w:pPr>
    </w:p>
    <w:p w14:paraId="446ADC7D" w14:textId="77777777" w:rsidR="005A6EA1" w:rsidRPr="00C57DE8" w:rsidRDefault="005A6EA1" w:rsidP="00901502">
      <w:pPr>
        <w:jc w:val="both"/>
        <w:rPr>
          <w:rFonts w:ascii="Trebuchet MS" w:hAnsi="Trebuchet MS"/>
          <w:lang w:val="ro-RO"/>
        </w:rPr>
      </w:pPr>
    </w:p>
    <w:p w14:paraId="52996ED1" w14:textId="77777777" w:rsidR="005A6EA1" w:rsidRPr="00C57DE8" w:rsidRDefault="005A6EA1" w:rsidP="00901502">
      <w:pPr>
        <w:jc w:val="both"/>
        <w:rPr>
          <w:rFonts w:ascii="Trebuchet MS" w:hAnsi="Trebuchet MS"/>
          <w:lang w:val="ro-RO"/>
        </w:rPr>
      </w:pPr>
    </w:p>
    <w:p w14:paraId="3BDD8705" w14:textId="1C842E09" w:rsidR="002B11EC" w:rsidRPr="00C57DE8" w:rsidRDefault="002B11EC" w:rsidP="000B2AFF">
      <w:pPr>
        <w:spacing w:before="120" w:after="120" w:line="240" w:lineRule="auto"/>
        <w:jc w:val="both"/>
        <w:rPr>
          <w:rFonts w:ascii="Trebuchet MS" w:hAnsi="Trebuchet MS"/>
          <w:b/>
          <w:lang w:val="ro-RO"/>
        </w:rPr>
      </w:pPr>
      <w:r w:rsidRPr="00C57DE8">
        <w:rPr>
          <w:rFonts w:ascii="Trebuchet MS" w:hAnsi="Trebuchet MS"/>
          <w:b/>
          <w:lang w:val="ro-RO"/>
        </w:rPr>
        <w:t xml:space="preserve">Apel de proiecte nr.  </w:t>
      </w:r>
    </w:p>
    <w:p w14:paraId="179F5246" w14:textId="77777777" w:rsidR="005A6EA1" w:rsidRPr="00C57DE8" w:rsidRDefault="005A6EA1" w:rsidP="002B11EC">
      <w:pPr>
        <w:spacing w:before="120" w:after="120" w:line="240" w:lineRule="auto"/>
        <w:jc w:val="both"/>
        <w:rPr>
          <w:rFonts w:ascii="Trebuchet MS" w:hAnsi="Trebuchet MS"/>
          <w:b/>
          <w:lang w:val="ro-RO"/>
        </w:rPr>
      </w:pPr>
    </w:p>
    <w:p w14:paraId="56240180" w14:textId="77777777" w:rsidR="005A6EA1" w:rsidRPr="00C57DE8" w:rsidRDefault="005A6EA1" w:rsidP="002B11EC">
      <w:pPr>
        <w:spacing w:before="120" w:after="120" w:line="240" w:lineRule="auto"/>
        <w:jc w:val="both"/>
        <w:rPr>
          <w:rFonts w:ascii="Trebuchet MS" w:hAnsi="Trebuchet MS"/>
          <w:b/>
          <w:lang w:val="ro-RO"/>
        </w:rPr>
      </w:pPr>
    </w:p>
    <w:p w14:paraId="3E5A5C93" w14:textId="77777777" w:rsidR="003D03D5" w:rsidRPr="00C57DE8" w:rsidRDefault="009F69F5" w:rsidP="00901502">
      <w:pPr>
        <w:jc w:val="both"/>
        <w:rPr>
          <w:rFonts w:ascii="Trebuchet MS" w:hAnsi="Trebuchet MS"/>
          <w:lang w:val="ro-RO"/>
        </w:rPr>
      </w:pPr>
      <w:r w:rsidRPr="00C57DE8">
        <w:rPr>
          <w:rFonts w:ascii="Trebuchet MS" w:hAnsi="Trebuchet MS"/>
          <w:noProof/>
          <w:lang w:val="ro-RO" w:eastAsia="ro-RO"/>
        </w:rPr>
        <mc:AlternateContent>
          <mc:Choice Requires="wps">
            <w:drawing>
              <wp:anchor distT="0" distB="0" distL="114300" distR="114300" simplePos="0" relativeHeight="251659264" behindDoc="0" locked="0" layoutInCell="1" allowOverlap="1" wp14:anchorId="706B8FA2" wp14:editId="71EDC83D">
                <wp:simplePos x="0" y="0"/>
                <wp:positionH relativeFrom="margin">
                  <wp:align>left</wp:align>
                </wp:positionH>
                <wp:positionV relativeFrom="paragraph">
                  <wp:posOffset>6601</wp:posOffset>
                </wp:positionV>
                <wp:extent cx="1866900" cy="617516"/>
                <wp:effectExtent l="0" t="0" r="19050" b="11430"/>
                <wp:wrapNone/>
                <wp:docPr id="4" name="Casetă text 4"/>
                <wp:cNvGraphicFramePr/>
                <a:graphic xmlns:a="http://schemas.openxmlformats.org/drawingml/2006/main">
                  <a:graphicData uri="http://schemas.microsoft.com/office/word/2010/wordprocessingShape">
                    <wps:wsp>
                      <wps:cNvSpPr txBox="1"/>
                      <wps:spPr>
                        <a:xfrm>
                          <a:off x="0" y="0"/>
                          <a:ext cx="1866900" cy="617516"/>
                        </a:xfrm>
                        <a:prstGeom prst="rect">
                          <a:avLst/>
                        </a:prstGeom>
                        <a:solidFill>
                          <a:schemeClr val="accen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0DB0427" w14:textId="77777777" w:rsidR="00115C04" w:rsidRDefault="00115C04">
                            <w:pPr>
                              <w:rPr>
                                <w:b/>
                                <w:i/>
                                <w:color w:val="FFFFFF" w:themeColor="background1"/>
                                <w:sz w:val="24"/>
                                <w:szCs w:val="24"/>
                                <w:lang w:val="ro-RO"/>
                              </w:rPr>
                            </w:pPr>
                            <w:r w:rsidRPr="002004AB">
                              <w:rPr>
                                <w:b/>
                                <w:i/>
                                <w:color w:val="FFFFFF" w:themeColor="background1"/>
                                <w:sz w:val="24"/>
                                <w:szCs w:val="24"/>
                                <w:lang w:val="ro-RO"/>
                              </w:rPr>
                              <w:t xml:space="preserve">Versiune </w:t>
                            </w:r>
                            <w:r>
                              <w:rPr>
                                <w:b/>
                                <w:i/>
                                <w:color w:val="FFFFFF" w:themeColor="background1"/>
                                <w:sz w:val="24"/>
                                <w:szCs w:val="24"/>
                                <w:lang w:val="ro-RO"/>
                              </w:rPr>
                              <w:t xml:space="preserve">spre consultare </w:t>
                            </w:r>
                          </w:p>
                          <w:p w14:paraId="7CD8AED5" w14:textId="12CF13F1" w:rsidR="00115C04" w:rsidRDefault="00B05C00">
                            <w:pPr>
                              <w:rPr>
                                <w:b/>
                                <w:i/>
                                <w:color w:val="FFFFFF" w:themeColor="background1"/>
                                <w:sz w:val="24"/>
                                <w:szCs w:val="24"/>
                                <w:lang w:val="ro-RO"/>
                              </w:rPr>
                            </w:pPr>
                            <w:r>
                              <w:rPr>
                                <w:b/>
                                <w:i/>
                                <w:color w:val="FFFFFF" w:themeColor="background1"/>
                                <w:sz w:val="24"/>
                                <w:szCs w:val="24"/>
                                <w:lang w:val="ro-RO"/>
                              </w:rPr>
                              <w:t>Aug</w:t>
                            </w:r>
                            <w:r w:rsidR="000143BE">
                              <w:rPr>
                                <w:b/>
                                <w:i/>
                                <w:color w:val="FFFFFF" w:themeColor="background1"/>
                                <w:sz w:val="24"/>
                                <w:szCs w:val="24"/>
                                <w:lang w:val="ro-RO"/>
                              </w:rPr>
                              <w:t>ust</w:t>
                            </w:r>
                            <w:r w:rsidR="00115C04">
                              <w:rPr>
                                <w:b/>
                                <w:i/>
                                <w:color w:val="FFFFFF" w:themeColor="background1"/>
                                <w:sz w:val="24"/>
                                <w:szCs w:val="24"/>
                                <w:lang w:val="ro-RO"/>
                              </w:rPr>
                              <w:t xml:space="preserve"> 2018</w:t>
                            </w:r>
                          </w:p>
                          <w:p w14:paraId="57CD56AD" w14:textId="77777777" w:rsidR="00115C04" w:rsidRPr="00D26EE7" w:rsidRDefault="00115C04">
                            <w:pPr>
                              <w:rPr>
                                <w:b/>
                                <w:sz w:val="24"/>
                                <w:szCs w:val="24"/>
                                <w:lang w:val="ro-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B8FA2" id="_x0000_t202" coordsize="21600,21600" o:spt="202" path="m,l,21600r21600,l21600,xe">
                <v:stroke joinstyle="miter"/>
                <v:path gradientshapeok="t" o:connecttype="rect"/>
              </v:shapetype>
              <v:shape id="Casetă text 4" o:spid="_x0000_s1026" type="#_x0000_t202" style="position:absolute;left:0;text-align:left;margin-left:0;margin-top:.5pt;width:147pt;height:48.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" fillcolor="#5b9bd5 [3204]" strokeweight=".5pt">
                <v:textbox>
                  <w:txbxContent>
                    <w:p w14:paraId="20DB0427" w14:textId="77777777" w:rsidR="00115C04" w:rsidRDefault="00115C04">
                      <w:pPr>
                        <w:rPr>
                          <w:b/>
                          <w:i/>
                          <w:color w:val="FFFFFF" w:themeColor="background1"/>
                          <w:sz w:val="24"/>
                          <w:szCs w:val="24"/>
                          <w:lang w:val="ro-RO"/>
                        </w:rPr>
                      </w:pPr>
                      <w:r w:rsidRPr="002004AB">
                        <w:rPr>
                          <w:b/>
                          <w:i/>
                          <w:color w:val="FFFFFF" w:themeColor="background1"/>
                          <w:sz w:val="24"/>
                          <w:szCs w:val="24"/>
                          <w:lang w:val="ro-RO"/>
                        </w:rPr>
                        <w:t xml:space="preserve">Versiune </w:t>
                      </w:r>
                      <w:r>
                        <w:rPr>
                          <w:b/>
                          <w:i/>
                          <w:color w:val="FFFFFF" w:themeColor="background1"/>
                          <w:sz w:val="24"/>
                          <w:szCs w:val="24"/>
                          <w:lang w:val="ro-RO"/>
                        </w:rPr>
                        <w:t xml:space="preserve">spre consultare </w:t>
                      </w:r>
                    </w:p>
                    <w:p w14:paraId="7CD8AED5" w14:textId="12CF13F1" w:rsidR="00115C04" w:rsidRDefault="00B05C00">
                      <w:pPr>
                        <w:rPr>
                          <w:b/>
                          <w:i/>
                          <w:color w:val="FFFFFF" w:themeColor="background1"/>
                          <w:sz w:val="24"/>
                          <w:szCs w:val="24"/>
                          <w:lang w:val="ro-RO"/>
                        </w:rPr>
                      </w:pPr>
                      <w:r>
                        <w:rPr>
                          <w:b/>
                          <w:i/>
                          <w:color w:val="FFFFFF" w:themeColor="background1"/>
                          <w:sz w:val="24"/>
                          <w:szCs w:val="24"/>
                          <w:lang w:val="ro-RO"/>
                        </w:rPr>
                        <w:t>Aug</w:t>
                      </w:r>
                      <w:r w:rsidR="000143BE">
                        <w:rPr>
                          <w:b/>
                          <w:i/>
                          <w:color w:val="FFFFFF" w:themeColor="background1"/>
                          <w:sz w:val="24"/>
                          <w:szCs w:val="24"/>
                          <w:lang w:val="ro-RO"/>
                        </w:rPr>
                        <w:t>ust</w:t>
                      </w:r>
                      <w:r w:rsidR="00115C04">
                        <w:rPr>
                          <w:b/>
                          <w:i/>
                          <w:color w:val="FFFFFF" w:themeColor="background1"/>
                          <w:sz w:val="24"/>
                          <w:szCs w:val="24"/>
                          <w:lang w:val="ro-RO"/>
                        </w:rPr>
                        <w:t xml:space="preserve"> 2018</w:t>
                      </w:r>
                    </w:p>
                    <w:p w14:paraId="57CD56AD" w14:textId="77777777" w:rsidR="00115C04" w:rsidRPr="00D26EE7" w:rsidRDefault="00115C04">
                      <w:pPr>
                        <w:rPr>
                          <w:b/>
                          <w:sz w:val="24"/>
                          <w:szCs w:val="24"/>
                          <w:lang w:val="ro-RO"/>
                        </w:rPr>
                      </w:pPr>
                    </w:p>
                  </w:txbxContent>
                </v:textbox>
                <w10:wrap anchorx="margin"/>
              </v:shape>
            </w:pict>
          </mc:Fallback>
        </mc:AlternateContent>
      </w:r>
    </w:p>
    <w:p w14:paraId="2B9E3B69" w14:textId="77777777" w:rsidR="003D03D5" w:rsidRPr="00C57DE8" w:rsidRDefault="003D03D5" w:rsidP="00901502">
      <w:pPr>
        <w:jc w:val="both"/>
        <w:rPr>
          <w:rFonts w:ascii="Trebuchet MS" w:hAnsi="Trebuchet MS"/>
          <w:lang w:val="ro-RO"/>
        </w:rPr>
      </w:pPr>
    </w:p>
    <w:p w14:paraId="7059F3F9" w14:textId="77777777" w:rsidR="00150C4C" w:rsidRPr="00C57DE8" w:rsidRDefault="00150C4C" w:rsidP="00D45542">
      <w:pPr>
        <w:jc w:val="both"/>
        <w:rPr>
          <w:rFonts w:ascii="Trebuchet MS" w:hAnsi="Trebuchet MS"/>
          <w:lang w:val="ro-RO"/>
        </w:rPr>
      </w:pPr>
    </w:p>
    <w:p w14:paraId="45F18693" w14:textId="77777777" w:rsidR="00AA642B" w:rsidRDefault="00AA642B" w:rsidP="00D45542">
      <w:pPr>
        <w:jc w:val="both"/>
        <w:rPr>
          <w:rFonts w:ascii="Trebuchet MS" w:hAnsi="Trebuchet MS"/>
          <w:lang w:val="ro-RO"/>
        </w:rPr>
      </w:pPr>
    </w:p>
    <w:p w14:paraId="5311A28E" w14:textId="77777777" w:rsidR="000143BE" w:rsidRDefault="000143BE" w:rsidP="00D45542">
      <w:pPr>
        <w:jc w:val="both"/>
        <w:rPr>
          <w:rFonts w:ascii="Trebuchet MS" w:hAnsi="Trebuchet MS"/>
          <w:lang w:val="ro-RO"/>
        </w:rPr>
      </w:pPr>
    </w:p>
    <w:p w14:paraId="66960AB5" w14:textId="77777777" w:rsidR="000143BE" w:rsidRPr="00C57DE8" w:rsidRDefault="000143BE" w:rsidP="00D45542">
      <w:pPr>
        <w:jc w:val="both"/>
        <w:rPr>
          <w:rFonts w:ascii="Trebuchet MS" w:hAnsi="Trebuchet MS"/>
          <w:lang w:val="ro-RO"/>
        </w:rPr>
      </w:pPr>
    </w:p>
    <w:p w14:paraId="2C429EBE" w14:textId="77777777" w:rsidR="002D2F5C" w:rsidRPr="00C57DE8" w:rsidRDefault="002D2F5C" w:rsidP="00001A25">
      <w:pPr>
        <w:autoSpaceDE w:val="0"/>
        <w:autoSpaceDN w:val="0"/>
        <w:adjustRightInd w:val="0"/>
        <w:spacing w:after="0" w:line="360" w:lineRule="auto"/>
        <w:rPr>
          <w:rFonts w:ascii="Trebuchet MS" w:hAnsi="Trebuchet MS" w:cs="Calibri,Bold"/>
          <w:b/>
          <w:bCs/>
          <w:lang w:val="ro-RO"/>
        </w:rPr>
      </w:pPr>
      <w:r w:rsidRPr="00C57DE8">
        <w:rPr>
          <w:rFonts w:ascii="Trebuchet MS" w:hAnsi="Trebuchet MS" w:cs="Calibri,Bold"/>
          <w:b/>
          <w:bCs/>
          <w:lang w:val="ro-RO"/>
        </w:rPr>
        <w:t>Cuprins</w:t>
      </w:r>
    </w:p>
    <w:sdt>
      <w:sdtPr>
        <w:rPr>
          <w:rFonts w:ascii="Trebuchet MS" w:eastAsiaTheme="minorHAnsi" w:hAnsi="Trebuchet MS" w:cstheme="minorBidi"/>
          <w:color w:val="auto"/>
          <w:sz w:val="22"/>
          <w:szCs w:val="22"/>
        </w:rPr>
        <w:id w:val="632297713"/>
        <w:docPartObj>
          <w:docPartGallery w:val="Table of Contents"/>
          <w:docPartUnique/>
        </w:docPartObj>
      </w:sdtPr>
      <w:sdtEndPr>
        <w:rPr>
          <w:b/>
          <w:bCs/>
          <w:noProof/>
        </w:rPr>
      </w:sdtEndPr>
      <w:sdtContent>
        <w:p w14:paraId="22F9756C" w14:textId="315C110E" w:rsidR="00C57DE8" w:rsidRPr="00C57DE8" w:rsidRDefault="00C57DE8" w:rsidP="00C57DE8">
          <w:pPr>
            <w:pStyle w:val="Titlucuprins"/>
            <w:rPr>
              <w:rFonts w:ascii="Trebuchet MS" w:hAnsi="Trebuchet MS"/>
              <w:noProof/>
              <w:color w:val="auto"/>
              <w:sz w:val="22"/>
              <w:szCs w:val="22"/>
            </w:rPr>
          </w:pPr>
          <w:r w:rsidRPr="00C57DE8">
            <w:rPr>
              <w:rFonts w:ascii="Trebuchet MS" w:hAnsi="Trebuchet MS"/>
              <w:color w:val="auto"/>
              <w:sz w:val="22"/>
              <w:szCs w:val="22"/>
            </w:rPr>
            <w:fldChar w:fldCharType="begin"/>
          </w:r>
          <w:r w:rsidRPr="00C57DE8">
            <w:rPr>
              <w:rFonts w:ascii="Trebuchet MS" w:hAnsi="Trebuchet MS"/>
              <w:color w:val="auto"/>
              <w:sz w:val="22"/>
              <w:szCs w:val="22"/>
            </w:rPr>
            <w:instrText xml:space="preserve"> TOC \o "1-3" \h \z \u </w:instrText>
          </w:r>
          <w:r w:rsidRPr="00C57DE8">
            <w:rPr>
              <w:rFonts w:ascii="Trebuchet MS" w:hAnsi="Trebuchet MS"/>
              <w:color w:val="auto"/>
              <w:sz w:val="22"/>
              <w:szCs w:val="22"/>
            </w:rPr>
            <w:fldChar w:fldCharType="separate"/>
          </w:r>
          <w:hyperlink w:anchor="_Toc519700940" w:history="1">
            <w:r w:rsidRPr="00C57DE8">
              <w:rPr>
                <w:rStyle w:val="Hyperlink"/>
                <w:rFonts w:ascii="Trebuchet MS" w:hAnsi="Trebuchet MS" w:cs="Calibri,Bold"/>
                <w:b/>
                <w:bCs/>
                <w:noProof/>
                <w:color w:val="auto"/>
                <w:sz w:val="22"/>
                <w:szCs w:val="22"/>
                <w:lang w:val="ro-RO"/>
              </w:rPr>
              <w:t>CAPITOLUL 1. Informații despre apelul de proiecte</w:t>
            </w:r>
            <w:r w:rsidRPr="00C57DE8">
              <w:rPr>
                <w:rFonts w:ascii="Trebuchet MS" w:hAnsi="Trebuchet MS"/>
                <w:noProof/>
                <w:webHidden/>
                <w:color w:val="auto"/>
                <w:sz w:val="22"/>
                <w:szCs w:val="22"/>
              </w:rPr>
              <w:tab/>
            </w:r>
            <w:r w:rsidRPr="00C57DE8">
              <w:rPr>
                <w:rFonts w:ascii="Trebuchet MS" w:hAnsi="Trebuchet MS"/>
                <w:noProof/>
                <w:webHidden/>
                <w:color w:val="auto"/>
                <w:sz w:val="22"/>
                <w:szCs w:val="22"/>
              </w:rPr>
              <w:fldChar w:fldCharType="begin"/>
            </w:r>
            <w:r w:rsidRPr="00C57DE8">
              <w:rPr>
                <w:rFonts w:ascii="Trebuchet MS" w:hAnsi="Trebuchet MS"/>
                <w:noProof/>
                <w:webHidden/>
                <w:color w:val="auto"/>
                <w:sz w:val="22"/>
                <w:szCs w:val="22"/>
              </w:rPr>
              <w:instrText xml:space="preserve"> PAGEREF _Toc519700940 \h </w:instrText>
            </w:r>
            <w:r w:rsidRPr="00C57DE8">
              <w:rPr>
                <w:rFonts w:ascii="Trebuchet MS" w:hAnsi="Trebuchet MS"/>
                <w:noProof/>
                <w:webHidden/>
                <w:color w:val="auto"/>
                <w:sz w:val="22"/>
                <w:szCs w:val="22"/>
              </w:rPr>
            </w:r>
            <w:r w:rsidRPr="00C57DE8">
              <w:rPr>
                <w:rFonts w:ascii="Trebuchet MS" w:hAnsi="Trebuchet MS"/>
                <w:noProof/>
                <w:webHidden/>
                <w:color w:val="auto"/>
                <w:sz w:val="22"/>
                <w:szCs w:val="22"/>
              </w:rPr>
              <w:fldChar w:fldCharType="separate"/>
            </w:r>
            <w:r w:rsidRPr="00C57DE8">
              <w:rPr>
                <w:rFonts w:ascii="Trebuchet MS" w:hAnsi="Trebuchet MS"/>
                <w:noProof/>
                <w:webHidden/>
                <w:color w:val="auto"/>
                <w:sz w:val="22"/>
                <w:szCs w:val="22"/>
              </w:rPr>
              <w:t>4</w:t>
            </w:r>
            <w:r w:rsidRPr="00C57DE8">
              <w:rPr>
                <w:rFonts w:ascii="Trebuchet MS" w:hAnsi="Trebuchet MS"/>
                <w:noProof/>
                <w:webHidden/>
                <w:color w:val="auto"/>
                <w:sz w:val="22"/>
                <w:szCs w:val="22"/>
              </w:rPr>
              <w:fldChar w:fldCharType="end"/>
            </w:r>
          </w:hyperlink>
        </w:p>
        <w:p w14:paraId="571A7B76"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41" w:history="1">
            <w:r w:rsidR="00C57DE8" w:rsidRPr="00C57DE8">
              <w:rPr>
                <w:rStyle w:val="Hyperlink"/>
                <w:rFonts w:ascii="Trebuchet MS" w:hAnsi="Trebuchet MS" w:cs="Calibri,Bold"/>
                <w:b/>
                <w:bCs/>
                <w:noProof/>
                <w:color w:val="auto"/>
              </w:rPr>
              <w:t>A.1. Context general</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_Toc519700941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4</w:t>
            </w:r>
            <w:r w:rsidR="00C57DE8" w:rsidRPr="00C57DE8">
              <w:rPr>
                <w:rFonts w:ascii="Trebuchet MS" w:hAnsi="Trebuchet MS"/>
                <w:noProof/>
                <w:webHidden/>
              </w:rPr>
              <w:fldChar w:fldCharType="end"/>
            </w:r>
          </w:hyperlink>
        </w:p>
        <w:p w14:paraId="2DFF45CB"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42" w:history="1">
            <w:r w:rsidR="00C57DE8" w:rsidRPr="00C57DE8">
              <w:rPr>
                <w:rStyle w:val="Hyperlink"/>
                <w:rFonts w:ascii="Trebuchet MS" w:hAnsi="Trebuchet MS" w:cs="Calibri,Bold"/>
                <w:b/>
                <w:bCs/>
                <w:noProof/>
                <w:color w:val="auto"/>
              </w:rPr>
              <w:t>A.2  Context National – date esențiale</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_Toc519700942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4</w:t>
            </w:r>
            <w:r w:rsidR="00C57DE8" w:rsidRPr="00C57DE8">
              <w:rPr>
                <w:rFonts w:ascii="Trebuchet MS" w:hAnsi="Trebuchet MS"/>
                <w:noProof/>
                <w:webHidden/>
              </w:rPr>
              <w:fldChar w:fldCharType="end"/>
            </w:r>
          </w:hyperlink>
        </w:p>
        <w:p w14:paraId="3525541D" w14:textId="704560BE"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43" w:history="1">
            <w:r w:rsidR="00C57DE8" w:rsidRPr="00C57DE8">
              <w:rPr>
                <w:rStyle w:val="Hyperlink"/>
                <w:rFonts w:ascii="Trebuchet MS" w:hAnsi="Trebuchet MS"/>
                <w:noProof/>
                <w:color w:val="auto"/>
              </w:rPr>
              <w:t xml:space="preserve">Conform art.37 din Legea asistentei </w:t>
            </w:r>
            <w:r w:rsidR="001445B4">
              <w:rPr>
                <w:rStyle w:val="Hyperlink"/>
                <w:rFonts w:ascii="Trebuchet MS" w:hAnsi="Trebuchet MS"/>
                <w:noProof/>
                <w:color w:val="auto"/>
              </w:rPr>
              <w:t>sociale nr.292/2011, cu modificările si completă</w:t>
            </w:r>
            <w:r w:rsidR="00C57DE8" w:rsidRPr="00C57DE8">
              <w:rPr>
                <w:rStyle w:val="Hyperlink"/>
                <w:rFonts w:ascii="Trebuchet MS" w:hAnsi="Trebuchet MS"/>
                <w:noProof/>
                <w:color w:val="auto"/>
              </w:rPr>
              <w:t>rile ulterioare, furnizorii de servicii sociale sunt persoane fizice sau juridice, de drept public ori privat.</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_Toc519700943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8</w:t>
            </w:r>
            <w:r w:rsidR="00C57DE8" w:rsidRPr="00C57DE8">
              <w:rPr>
                <w:rFonts w:ascii="Trebuchet MS" w:hAnsi="Trebuchet MS"/>
                <w:noProof/>
                <w:webHidden/>
              </w:rPr>
              <w:fldChar w:fldCharType="end"/>
            </w:r>
          </w:hyperlink>
        </w:p>
        <w:p w14:paraId="7418AE6E"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44" w:history="1">
            <w:r w:rsidR="00C57DE8" w:rsidRPr="00C57DE8">
              <w:rPr>
                <w:rStyle w:val="Hyperlink"/>
                <w:rFonts w:ascii="Trebuchet MS" w:hAnsi="Trebuchet MS"/>
                <w:b/>
                <w:noProof/>
                <w:color w:val="auto"/>
              </w:rPr>
              <w:t xml:space="preserve">A3. </w:t>
            </w:r>
            <w:r w:rsidR="00C57DE8" w:rsidRPr="00C57DE8">
              <w:rPr>
                <w:rStyle w:val="Hyperlink"/>
                <w:rFonts w:ascii="Trebuchet MS" w:hAnsi="Trebuchet MS" w:cs="Calibri"/>
                <w:b/>
                <w:noProof/>
                <w:color w:val="auto"/>
              </w:rPr>
              <w:t xml:space="preserve">Abordarea POCU cu privire la </w:t>
            </w:r>
            <w:r w:rsidR="00C57DE8" w:rsidRPr="00C57DE8">
              <w:rPr>
                <w:rStyle w:val="Hyperlink"/>
                <w:rFonts w:ascii="Trebuchet MS" w:hAnsi="Trebuchet MS" w:cs="Arial"/>
                <w:b/>
                <w:noProof/>
                <w:color w:val="auto"/>
              </w:rPr>
              <w:t>victimele violentei domestice</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_Toc519700944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8</w:t>
            </w:r>
            <w:r w:rsidR="00C57DE8" w:rsidRPr="00C57DE8">
              <w:rPr>
                <w:rFonts w:ascii="Trebuchet MS" w:hAnsi="Trebuchet MS"/>
                <w:noProof/>
                <w:webHidden/>
              </w:rPr>
              <w:fldChar w:fldCharType="end"/>
            </w:r>
          </w:hyperlink>
        </w:p>
        <w:p w14:paraId="71E8A041"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45" w:history="1">
            <w:r w:rsidR="00C57DE8" w:rsidRPr="00C57DE8">
              <w:rPr>
                <w:rStyle w:val="Hyperlink"/>
                <w:rFonts w:ascii="Trebuchet MS" w:hAnsi="Trebuchet MS" w:cs="Calibri,Bold"/>
                <w:b/>
                <w:bCs/>
                <w:noProof/>
                <w:color w:val="auto"/>
              </w:rPr>
              <w:t>1.1. Axa prioritară, prioritatea de investiții, obiectiv specific</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_Toc519700945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8</w:t>
            </w:r>
            <w:r w:rsidR="00C57DE8" w:rsidRPr="00C57DE8">
              <w:rPr>
                <w:rFonts w:ascii="Trebuchet MS" w:hAnsi="Trebuchet MS"/>
                <w:noProof/>
                <w:webHidden/>
              </w:rPr>
              <w:fldChar w:fldCharType="end"/>
            </w:r>
          </w:hyperlink>
        </w:p>
        <w:p w14:paraId="0458C5D8"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46" w:history="1">
            <w:r w:rsidR="00C57DE8" w:rsidRPr="00C57DE8">
              <w:rPr>
                <w:rStyle w:val="Hyperlink"/>
                <w:rFonts w:ascii="Trebuchet MS" w:hAnsi="Trebuchet MS" w:cs="Calibri,Bold"/>
                <w:b/>
                <w:bCs/>
                <w:noProof/>
                <w:color w:val="auto"/>
              </w:rPr>
              <w:t xml:space="preserve">1.2. Tipul apelului de proiecte și perioada de depunere a </w:t>
            </w:r>
            <w:r w:rsidR="00C57DE8" w:rsidRPr="00C57DE8">
              <w:rPr>
                <w:rStyle w:val="Hyperlink"/>
                <w:rFonts w:ascii="Trebuchet MS" w:hAnsi="Trebuchet MS"/>
                <w:b/>
                <w:noProof/>
                <w:color w:val="auto"/>
              </w:rPr>
              <w:t>a propunerilor de proiecte</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_Toc519700946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9</w:t>
            </w:r>
            <w:r w:rsidR="00C57DE8" w:rsidRPr="00C57DE8">
              <w:rPr>
                <w:rFonts w:ascii="Trebuchet MS" w:hAnsi="Trebuchet MS"/>
                <w:noProof/>
                <w:webHidden/>
              </w:rPr>
              <w:fldChar w:fldCharType="end"/>
            </w:r>
          </w:hyperlink>
        </w:p>
        <w:p w14:paraId="5CAA960E"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47" w:history="1">
            <w:r w:rsidR="00C57DE8" w:rsidRPr="00C57DE8">
              <w:rPr>
                <w:rStyle w:val="Hyperlink"/>
                <w:rFonts w:ascii="Trebuchet MS" w:hAnsi="Trebuchet MS" w:cs="Calibri,Bold"/>
                <w:b/>
                <w:bCs/>
                <w:noProof/>
                <w:color w:val="auto"/>
              </w:rPr>
              <w:t>1.3. Tipuri de activități eligibile</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_Toc519700947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9</w:t>
            </w:r>
            <w:r w:rsidR="00C57DE8" w:rsidRPr="00C57DE8">
              <w:rPr>
                <w:rFonts w:ascii="Trebuchet MS" w:hAnsi="Trebuchet MS"/>
                <w:noProof/>
                <w:webHidden/>
              </w:rPr>
              <w:fldChar w:fldCharType="end"/>
            </w:r>
          </w:hyperlink>
        </w:p>
        <w:p w14:paraId="174B85D5" w14:textId="77777777" w:rsidR="00C57DE8" w:rsidRPr="00C57DE8" w:rsidRDefault="00045EAC">
          <w:pPr>
            <w:pStyle w:val="Cuprins3"/>
            <w:rPr>
              <w:rFonts w:eastAsiaTheme="minorEastAsia" w:cstheme="minorBidi"/>
              <w:b w:val="0"/>
              <w:lang w:val="en-US"/>
            </w:rPr>
          </w:pPr>
          <w:hyperlink w:anchor="_Toc519700948" w:history="1">
            <w:r w:rsidR="00C57DE8" w:rsidRPr="00C57DE8">
              <w:rPr>
                <w:rStyle w:val="Hyperlink"/>
                <w:rFonts w:cs="Calibri,Bold"/>
                <w:bCs/>
                <w:color w:val="auto"/>
              </w:rPr>
              <w:t>1.3.1.Tipuri de activități eligibile care pot fi sprijinite în contextul prezentului ghid al solicitantului – condiții specifice</w:t>
            </w:r>
            <w:r w:rsidR="00C57DE8" w:rsidRPr="00C57DE8">
              <w:rPr>
                <w:webHidden/>
              </w:rPr>
              <w:tab/>
            </w:r>
            <w:r w:rsidR="00C57DE8" w:rsidRPr="00C57DE8">
              <w:rPr>
                <w:webHidden/>
              </w:rPr>
              <w:fldChar w:fldCharType="begin"/>
            </w:r>
            <w:r w:rsidR="00C57DE8" w:rsidRPr="00C57DE8">
              <w:rPr>
                <w:webHidden/>
              </w:rPr>
              <w:instrText xml:space="preserve"> PAGEREF _Toc519700948 \h </w:instrText>
            </w:r>
            <w:r w:rsidR="00C57DE8" w:rsidRPr="00C57DE8">
              <w:rPr>
                <w:webHidden/>
              </w:rPr>
            </w:r>
            <w:r w:rsidR="00C57DE8" w:rsidRPr="00C57DE8">
              <w:rPr>
                <w:webHidden/>
              </w:rPr>
              <w:fldChar w:fldCharType="separate"/>
            </w:r>
            <w:r w:rsidR="00C57DE8" w:rsidRPr="00C57DE8">
              <w:rPr>
                <w:webHidden/>
              </w:rPr>
              <w:t>10</w:t>
            </w:r>
            <w:r w:rsidR="00C57DE8" w:rsidRPr="00C57DE8">
              <w:rPr>
                <w:webHidden/>
              </w:rPr>
              <w:fldChar w:fldCharType="end"/>
            </w:r>
          </w:hyperlink>
        </w:p>
        <w:p w14:paraId="475A01B0" w14:textId="77777777" w:rsidR="00C57DE8" w:rsidRPr="00C57DE8" w:rsidRDefault="00045EAC">
          <w:pPr>
            <w:pStyle w:val="Cuprins3"/>
            <w:rPr>
              <w:rFonts w:eastAsiaTheme="minorEastAsia" w:cstheme="minorBidi"/>
              <w:b w:val="0"/>
              <w:lang w:val="en-US"/>
            </w:rPr>
          </w:pPr>
          <w:hyperlink w:anchor="_Toc519700949" w:history="1">
            <w:r w:rsidR="00C57DE8" w:rsidRPr="00C57DE8">
              <w:rPr>
                <w:rStyle w:val="Hyperlink"/>
                <w:rFonts w:cs="Calibri,Bold"/>
                <w:bCs/>
                <w:color w:val="auto"/>
              </w:rPr>
              <w:t>1.3.2. Teme secundare FSE</w:t>
            </w:r>
            <w:r w:rsidR="00C57DE8" w:rsidRPr="00C57DE8">
              <w:rPr>
                <w:webHidden/>
              </w:rPr>
              <w:tab/>
            </w:r>
            <w:r w:rsidR="00C57DE8" w:rsidRPr="00C57DE8">
              <w:rPr>
                <w:webHidden/>
              </w:rPr>
              <w:fldChar w:fldCharType="begin"/>
            </w:r>
            <w:r w:rsidR="00C57DE8" w:rsidRPr="00C57DE8">
              <w:rPr>
                <w:webHidden/>
              </w:rPr>
              <w:instrText xml:space="preserve"> PAGEREF _Toc519700949 \h </w:instrText>
            </w:r>
            <w:r w:rsidR="00C57DE8" w:rsidRPr="00C57DE8">
              <w:rPr>
                <w:webHidden/>
              </w:rPr>
            </w:r>
            <w:r w:rsidR="00C57DE8" w:rsidRPr="00C57DE8">
              <w:rPr>
                <w:webHidden/>
              </w:rPr>
              <w:fldChar w:fldCharType="separate"/>
            </w:r>
            <w:r w:rsidR="00C57DE8" w:rsidRPr="00C57DE8">
              <w:rPr>
                <w:webHidden/>
              </w:rPr>
              <w:t>12</w:t>
            </w:r>
            <w:r w:rsidR="00C57DE8" w:rsidRPr="00C57DE8">
              <w:rPr>
                <w:webHidden/>
              </w:rPr>
              <w:fldChar w:fldCharType="end"/>
            </w:r>
          </w:hyperlink>
        </w:p>
        <w:p w14:paraId="62FF9773" w14:textId="77777777" w:rsidR="00C57DE8" w:rsidRPr="00C57DE8" w:rsidRDefault="00045EAC">
          <w:pPr>
            <w:pStyle w:val="Cuprins3"/>
            <w:rPr>
              <w:rFonts w:eastAsiaTheme="minorEastAsia" w:cstheme="minorBidi"/>
              <w:b w:val="0"/>
              <w:lang w:val="en-US"/>
            </w:rPr>
          </w:pPr>
          <w:hyperlink w:anchor="_Toc519700950" w:history="1">
            <w:r w:rsidR="00C57DE8" w:rsidRPr="00C57DE8">
              <w:rPr>
                <w:rStyle w:val="Hyperlink"/>
                <w:rFonts w:cs="Calibri,Bold"/>
                <w:bCs/>
                <w:color w:val="auto"/>
              </w:rPr>
              <w:t>1.3.3. Teme orizontale</w:t>
            </w:r>
            <w:r w:rsidR="00C57DE8" w:rsidRPr="00C57DE8">
              <w:rPr>
                <w:webHidden/>
              </w:rPr>
              <w:tab/>
            </w:r>
            <w:r w:rsidR="00C57DE8" w:rsidRPr="00C57DE8">
              <w:rPr>
                <w:webHidden/>
              </w:rPr>
              <w:fldChar w:fldCharType="begin"/>
            </w:r>
            <w:r w:rsidR="00C57DE8" w:rsidRPr="00C57DE8">
              <w:rPr>
                <w:webHidden/>
              </w:rPr>
              <w:instrText xml:space="preserve"> PAGEREF _Toc519700950 \h </w:instrText>
            </w:r>
            <w:r w:rsidR="00C57DE8" w:rsidRPr="00C57DE8">
              <w:rPr>
                <w:webHidden/>
              </w:rPr>
            </w:r>
            <w:r w:rsidR="00C57DE8" w:rsidRPr="00C57DE8">
              <w:rPr>
                <w:webHidden/>
              </w:rPr>
              <w:fldChar w:fldCharType="separate"/>
            </w:r>
            <w:r w:rsidR="00C57DE8" w:rsidRPr="00C57DE8">
              <w:rPr>
                <w:webHidden/>
              </w:rPr>
              <w:t>14</w:t>
            </w:r>
            <w:r w:rsidR="00C57DE8" w:rsidRPr="00C57DE8">
              <w:rPr>
                <w:webHidden/>
              </w:rPr>
              <w:fldChar w:fldCharType="end"/>
            </w:r>
          </w:hyperlink>
        </w:p>
        <w:p w14:paraId="026200CE"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51" w:history="1">
            <w:r w:rsidR="00C57DE8" w:rsidRPr="00C57DE8">
              <w:rPr>
                <w:rStyle w:val="Hyperlink"/>
                <w:rFonts w:ascii="Trebuchet MS" w:hAnsi="Trebuchet MS" w:cs="Calibri,Bold"/>
                <w:b/>
                <w:bCs/>
                <w:noProof/>
                <w:color w:val="auto"/>
              </w:rPr>
              <w:t>1.4. Perioada de implementarea a proiectelor</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_Toc519700951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15</w:t>
            </w:r>
            <w:r w:rsidR="00C57DE8" w:rsidRPr="00C57DE8">
              <w:rPr>
                <w:rFonts w:ascii="Trebuchet MS" w:hAnsi="Trebuchet MS"/>
                <w:noProof/>
                <w:webHidden/>
              </w:rPr>
              <w:fldChar w:fldCharType="end"/>
            </w:r>
          </w:hyperlink>
        </w:p>
        <w:p w14:paraId="04C59324"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52" w:history="1">
            <w:r w:rsidR="00C57DE8" w:rsidRPr="00C57DE8">
              <w:rPr>
                <w:rStyle w:val="Hyperlink"/>
                <w:rFonts w:ascii="Trebuchet MS" w:hAnsi="Trebuchet MS" w:cs="Calibri,Bold"/>
                <w:b/>
                <w:bCs/>
                <w:noProof/>
                <w:color w:val="auto"/>
              </w:rPr>
              <w:t>1.5. Tipuri de solicitanți eligibili</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_Toc519700952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15</w:t>
            </w:r>
            <w:r w:rsidR="00C57DE8" w:rsidRPr="00C57DE8">
              <w:rPr>
                <w:rFonts w:ascii="Trebuchet MS" w:hAnsi="Trebuchet MS"/>
                <w:noProof/>
                <w:webHidden/>
              </w:rPr>
              <w:fldChar w:fldCharType="end"/>
            </w:r>
          </w:hyperlink>
        </w:p>
        <w:p w14:paraId="2AAA7751"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53" w:history="1">
            <w:r w:rsidR="00C57DE8" w:rsidRPr="00C57DE8">
              <w:rPr>
                <w:rStyle w:val="Hyperlink"/>
                <w:rFonts w:ascii="Trebuchet MS" w:hAnsi="Trebuchet MS" w:cs="Calibri,Bold"/>
                <w:b/>
                <w:bCs/>
                <w:noProof/>
                <w:color w:val="auto"/>
              </w:rPr>
              <w:t>1.6. Grup țintă eligibil</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_Toc519700953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15</w:t>
            </w:r>
            <w:r w:rsidR="00C57DE8" w:rsidRPr="00C57DE8">
              <w:rPr>
                <w:rFonts w:ascii="Trebuchet MS" w:hAnsi="Trebuchet MS"/>
                <w:noProof/>
                <w:webHidden/>
              </w:rPr>
              <w:fldChar w:fldCharType="end"/>
            </w:r>
          </w:hyperlink>
        </w:p>
        <w:p w14:paraId="68B0217A"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54" w:history="1">
            <w:r w:rsidR="00C57DE8" w:rsidRPr="00C57DE8">
              <w:rPr>
                <w:rStyle w:val="Hyperlink"/>
                <w:rFonts w:ascii="Trebuchet MS" w:hAnsi="Trebuchet MS" w:cs="Calibri,Bold"/>
                <w:b/>
                <w:bCs/>
                <w:noProof/>
                <w:color w:val="auto"/>
              </w:rPr>
              <w:t>1.7. Indicatori specifici de program</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_Toc519700954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16</w:t>
            </w:r>
            <w:r w:rsidR="00C57DE8" w:rsidRPr="00C57DE8">
              <w:rPr>
                <w:rFonts w:ascii="Trebuchet MS" w:hAnsi="Trebuchet MS"/>
                <w:noProof/>
                <w:webHidden/>
              </w:rPr>
              <w:fldChar w:fldCharType="end"/>
            </w:r>
          </w:hyperlink>
        </w:p>
        <w:p w14:paraId="480125B7"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55" w:history="1">
            <w:r w:rsidR="00C57DE8" w:rsidRPr="00C57DE8">
              <w:rPr>
                <w:rStyle w:val="Hyperlink"/>
                <w:rFonts w:ascii="Trebuchet MS" w:hAnsi="Trebuchet MS" w:cs="Calibri,Bold"/>
                <w:b/>
                <w:bCs/>
                <w:noProof/>
                <w:color w:val="auto"/>
              </w:rPr>
              <w:t>1.8. Raportarea indicatorilor</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_Toc519700955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17</w:t>
            </w:r>
            <w:r w:rsidR="00C57DE8" w:rsidRPr="00C57DE8">
              <w:rPr>
                <w:rFonts w:ascii="Trebuchet MS" w:hAnsi="Trebuchet MS"/>
                <w:noProof/>
                <w:webHidden/>
              </w:rPr>
              <w:fldChar w:fldCharType="end"/>
            </w:r>
          </w:hyperlink>
        </w:p>
        <w:p w14:paraId="6F10BE49"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56" w:history="1">
            <w:r w:rsidR="00C57DE8" w:rsidRPr="00C57DE8">
              <w:rPr>
                <w:rStyle w:val="Hyperlink"/>
                <w:rFonts w:ascii="Trebuchet MS" w:hAnsi="Trebuchet MS" w:cs="Calibri,Bold"/>
                <w:b/>
                <w:bCs/>
                <w:noProof/>
                <w:color w:val="auto"/>
              </w:rPr>
              <w:t xml:space="preserve">1.9. Alocarea financiară stabilită </w:t>
            </w:r>
            <w:r w:rsidR="00C57DE8" w:rsidRPr="00C57DE8">
              <w:rPr>
                <w:rStyle w:val="Hyperlink"/>
                <w:rFonts w:ascii="Trebuchet MS" w:hAnsi="Trebuchet MS"/>
                <w:b/>
                <w:noProof/>
                <w:color w:val="auto"/>
              </w:rPr>
              <w:t>în cadrul prezentului apel de proiect</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_Toc519700956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18</w:t>
            </w:r>
            <w:r w:rsidR="00C57DE8" w:rsidRPr="00C57DE8">
              <w:rPr>
                <w:rFonts w:ascii="Trebuchet MS" w:hAnsi="Trebuchet MS"/>
                <w:noProof/>
                <w:webHidden/>
              </w:rPr>
              <w:fldChar w:fldCharType="end"/>
            </w:r>
          </w:hyperlink>
        </w:p>
        <w:p w14:paraId="7060EA6E"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57" w:history="1">
            <w:r w:rsidR="00C57DE8" w:rsidRPr="00C57DE8">
              <w:rPr>
                <w:rStyle w:val="Hyperlink"/>
                <w:rFonts w:ascii="Trebuchet MS" w:hAnsi="Trebuchet MS"/>
                <w:b/>
                <w:noProof/>
                <w:color w:val="auto"/>
              </w:rPr>
              <w:t>1.10. Valoarea maximă a proiectului, rata de cofinanțare</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_Toc519700957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18</w:t>
            </w:r>
            <w:r w:rsidR="00C57DE8" w:rsidRPr="00C57DE8">
              <w:rPr>
                <w:rFonts w:ascii="Trebuchet MS" w:hAnsi="Trebuchet MS"/>
                <w:noProof/>
                <w:webHidden/>
              </w:rPr>
              <w:fldChar w:fldCharType="end"/>
            </w:r>
          </w:hyperlink>
        </w:p>
        <w:p w14:paraId="510E7E2A" w14:textId="77777777" w:rsidR="00C57DE8" w:rsidRPr="00C57DE8" w:rsidRDefault="00045EAC">
          <w:pPr>
            <w:pStyle w:val="Cuprins3"/>
            <w:rPr>
              <w:rFonts w:eastAsiaTheme="minorEastAsia" w:cstheme="minorBidi"/>
              <w:b w:val="0"/>
              <w:lang w:val="en-US"/>
            </w:rPr>
          </w:pPr>
          <w:hyperlink w:anchor="_Toc519700958" w:history="1">
            <w:r w:rsidR="00C57DE8" w:rsidRPr="00C57DE8">
              <w:rPr>
                <w:rStyle w:val="Hyperlink"/>
                <w:color w:val="auto"/>
              </w:rPr>
              <w:t>1.10.1. Valoarea maximă a proiectelor</w:t>
            </w:r>
            <w:r w:rsidR="00C57DE8" w:rsidRPr="00C57DE8">
              <w:rPr>
                <w:webHidden/>
              </w:rPr>
              <w:tab/>
            </w:r>
            <w:r w:rsidR="00C57DE8" w:rsidRPr="00C57DE8">
              <w:rPr>
                <w:webHidden/>
              </w:rPr>
              <w:fldChar w:fldCharType="begin"/>
            </w:r>
            <w:r w:rsidR="00C57DE8" w:rsidRPr="00C57DE8">
              <w:rPr>
                <w:webHidden/>
              </w:rPr>
              <w:instrText xml:space="preserve"> PAGEREF _Toc519700958 \h </w:instrText>
            </w:r>
            <w:r w:rsidR="00C57DE8" w:rsidRPr="00C57DE8">
              <w:rPr>
                <w:webHidden/>
              </w:rPr>
            </w:r>
            <w:r w:rsidR="00C57DE8" w:rsidRPr="00C57DE8">
              <w:rPr>
                <w:webHidden/>
              </w:rPr>
              <w:fldChar w:fldCharType="separate"/>
            </w:r>
            <w:r w:rsidR="00C57DE8" w:rsidRPr="00C57DE8">
              <w:rPr>
                <w:webHidden/>
              </w:rPr>
              <w:t>18</w:t>
            </w:r>
            <w:r w:rsidR="00C57DE8" w:rsidRPr="00C57DE8">
              <w:rPr>
                <w:webHidden/>
              </w:rPr>
              <w:fldChar w:fldCharType="end"/>
            </w:r>
          </w:hyperlink>
        </w:p>
        <w:p w14:paraId="340AE301" w14:textId="77777777" w:rsidR="00C57DE8" w:rsidRPr="00C57DE8" w:rsidRDefault="00045EAC">
          <w:pPr>
            <w:pStyle w:val="Cuprins3"/>
            <w:rPr>
              <w:rFonts w:eastAsiaTheme="minorEastAsia" w:cstheme="minorBidi"/>
              <w:b w:val="0"/>
              <w:lang w:val="en-US"/>
            </w:rPr>
          </w:pPr>
          <w:hyperlink w:anchor="_Toc519700959" w:history="1">
            <w:r w:rsidR="00C57DE8" w:rsidRPr="00C57DE8">
              <w:rPr>
                <w:rStyle w:val="Hyperlink"/>
                <w:color w:val="auto"/>
              </w:rPr>
              <w:t>1.10.2. Cofinanțarea națională (cofinanțarea publică și cofinanțarea proprie)</w:t>
            </w:r>
            <w:r w:rsidR="00C57DE8" w:rsidRPr="00C57DE8">
              <w:rPr>
                <w:webHidden/>
              </w:rPr>
              <w:tab/>
            </w:r>
            <w:r w:rsidR="00C57DE8" w:rsidRPr="00C57DE8">
              <w:rPr>
                <w:webHidden/>
              </w:rPr>
              <w:fldChar w:fldCharType="begin"/>
            </w:r>
            <w:r w:rsidR="00C57DE8" w:rsidRPr="00C57DE8">
              <w:rPr>
                <w:webHidden/>
              </w:rPr>
              <w:instrText xml:space="preserve"> PAGEREF _Toc519700959 \h </w:instrText>
            </w:r>
            <w:r w:rsidR="00C57DE8" w:rsidRPr="00C57DE8">
              <w:rPr>
                <w:webHidden/>
              </w:rPr>
            </w:r>
            <w:r w:rsidR="00C57DE8" w:rsidRPr="00C57DE8">
              <w:rPr>
                <w:webHidden/>
              </w:rPr>
              <w:fldChar w:fldCharType="separate"/>
            </w:r>
            <w:r w:rsidR="00C57DE8" w:rsidRPr="00C57DE8">
              <w:rPr>
                <w:webHidden/>
              </w:rPr>
              <w:t>19</w:t>
            </w:r>
            <w:r w:rsidR="00C57DE8" w:rsidRPr="00C57DE8">
              <w:rPr>
                <w:webHidden/>
              </w:rPr>
              <w:fldChar w:fldCharType="end"/>
            </w:r>
          </w:hyperlink>
        </w:p>
        <w:p w14:paraId="20B37DB9" w14:textId="77777777" w:rsidR="00C57DE8" w:rsidRPr="00C57DE8" w:rsidRDefault="00045EAC">
          <w:pPr>
            <w:pStyle w:val="Cuprins1"/>
            <w:tabs>
              <w:tab w:val="right" w:leader="dot" w:pos="9962"/>
            </w:tabs>
            <w:rPr>
              <w:rFonts w:ascii="Trebuchet MS" w:hAnsi="Trebuchet MS"/>
              <w:noProof/>
            </w:rPr>
          </w:pPr>
          <w:hyperlink w:anchor="_Toc519700960" w:history="1">
            <w:r w:rsidR="00C57DE8" w:rsidRPr="00C57DE8">
              <w:rPr>
                <w:rStyle w:val="Hyperlink"/>
                <w:rFonts w:ascii="Trebuchet MS" w:hAnsi="Trebuchet MS" w:cs="Calibri,Bold"/>
                <w:b/>
                <w:bCs/>
                <w:noProof/>
                <w:color w:val="auto"/>
                <w:lang w:val="ro-RO"/>
              </w:rPr>
              <w:t>CAPITOLUL 2. Reguli pentru acordarea finanțării</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_Toc519700960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20</w:t>
            </w:r>
            <w:r w:rsidR="00C57DE8" w:rsidRPr="00C57DE8">
              <w:rPr>
                <w:rFonts w:ascii="Trebuchet MS" w:hAnsi="Trebuchet MS"/>
                <w:noProof/>
                <w:webHidden/>
              </w:rPr>
              <w:fldChar w:fldCharType="end"/>
            </w:r>
          </w:hyperlink>
        </w:p>
        <w:p w14:paraId="20EAEC50"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61" w:history="1">
            <w:r w:rsidR="00C57DE8" w:rsidRPr="00C57DE8">
              <w:rPr>
                <w:rStyle w:val="Hyperlink"/>
                <w:rFonts w:ascii="Trebuchet MS" w:hAnsi="Trebuchet MS" w:cs="Calibri,Bold"/>
                <w:b/>
                <w:bCs/>
                <w:noProof/>
                <w:color w:val="auto"/>
              </w:rPr>
              <w:t>2.1 Eligibilitatea solicitantului/partenerilor</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_Toc519700961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20</w:t>
            </w:r>
            <w:r w:rsidR="00C57DE8" w:rsidRPr="00C57DE8">
              <w:rPr>
                <w:rFonts w:ascii="Trebuchet MS" w:hAnsi="Trebuchet MS"/>
                <w:noProof/>
                <w:webHidden/>
              </w:rPr>
              <w:fldChar w:fldCharType="end"/>
            </w:r>
          </w:hyperlink>
        </w:p>
        <w:p w14:paraId="6F788530" w14:textId="77777777" w:rsidR="00C57DE8" w:rsidRPr="00C57DE8" w:rsidRDefault="00045EAC">
          <w:pPr>
            <w:pStyle w:val="Cuprins3"/>
            <w:rPr>
              <w:rFonts w:eastAsiaTheme="minorEastAsia" w:cstheme="minorBidi"/>
              <w:b w:val="0"/>
              <w:lang w:val="en-US"/>
            </w:rPr>
          </w:pPr>
          <w:hyperlink w:anchor="_Toc519700962" w:history="1">
            <w:r w:rsidR="00C57DE8" w:rsidRPr="00C57DE8">
              <w:rPr>
                <w:rStyle w:val="Hyperlink"/>
                <w:rFonts w:eastAsia="MS Mincho"/>
                <w:color w:val="auto"/>
              </w:rPr>
              <w:t>2.1.1.  Reguli generale privind eligibilitatea solicitanților/partenerilor</w:t>
            </w:r>
            <w:r w:rsidR="00C57DE8" w:rsidRPr="00C57DE8">
              <w:rPr>
                <w:webHidden/>
              </w:rPr>
              <w:tab/>
            </w:r>
            <w:r w:rsidR="00C57DE8" w:rsidRPr="00C57DE8">
              <w:rPr>
                <w:webHidden/>
              </w:rPr>
              <w:fldChar w:fldCharType="begin"/>
            </w:r>
            <w:r w:rsidR="00C57DE8" w:rsidRPr="00C57DE8">
              <w:rPr>
                <w:webHidden/>
              </w:rPr>
              <w:instrText xml:space="preserve"> PAGEREF _Toc519700962 \h </w:instrText>
            </w:r>
            <w:r w:rsidR="00C57DE8" w:rsidRPr="00C57DE8">
              <w:rPr>
                <w:webHidden/>
              </w:rPr>
            </w:r>
            <w:r w:rsidR="00C57DE8" w:rsidRPr="00C57DE8">
              <w:rPr>
                <w:webHidden/>
              </w:rPr>
              <w:fldChar w:fldCharType="separate"/>
            </w:r>
            <w:r w:rsidR="00C57DE8" w:rsidRPr="00C57DE8">
              <w:rPr>
                <w:webHidden/>
              </w:rPr>
              <w:t>20</w:t>
            </w:r>
            <w:r w:rsidR="00C57DE8" w:rsidRPr="00C57DE8">
              <w:rPr>
                <w:webHidden/>
              </w:rPr>
              <w:fldChar w:fldCharType="end"/>
            </w:r>
          </w:hyperlink>
        </w:p>
        <w:p w14:paraId="7D9A7141" w14:textId="77777777" w:rsidR="00C57DE8" w:rsidRPr="00C57DE8" w:rsidRDefault="00045EAC">
          <w:pPr>
            <w:pStyle w:val="Cuprins3"/>
            <w:rPr>
              <w:rFonts w:eastAsiaTheme="minorEastAsia" w:cstheme="minorBidi"/>
              <w:b w:val="0"/>
              <w:lang w:val="en-US"/>
            </w:rPr>
          </w:pPr>
          <w:hyperlink w:anchor="_Toc519700963" w:history="1">
            <w:r w:rsidR="00C57DE8" w:rsidRPr="00C57DE8">
              <w:rPr>
                <w:rStyle w:val="Hyperlink"/>
                <w:rFonts w:eastAsia="MS Mincho"/>
                <w:color w:val="auto"/>
              </w:rPr>
              <w:t>2.1.2. Capacitatea financiară</w:t>
            </w:r>
            <w:r w:rsidR="00C57DE8" w:rsidRPr="00C57DE8">
              <w:rPr>
                <w:webHidden/>
              </w:rPr>
              <w:tab/>
            </w:r>
            <w:r w:rsidR="00C57DE8" w:rsidRPr="00C57DE8">
              <w:rPr>
                <w:webHidden/>
              </w:rPr>
              <w:fldChar w:fldCharType="begin"/>
            </w:r>
            <w:r w:rsidR="00C57DE8" w:rsidRPr="00C57DE8">
              <w:rPr>
                <w:webHidden/>
              </w:rPr>
              <w:instrText xml:space="preserve"> PAGEREF _Toc519700963 \h </w:instrText>
            </w:r>
            <w:r w:rsidR="00C57DE8" w:rsidRPr="00C57DE8">
              <w:rPr>
                <w:webHidden/>
              </w:rPr>
            </w:r>
            <w:r w:rsidR="00C57DE8" w:rsidRPr="00C57DE8">
              <w:rPr>
                <w:webHidden/>
              </w:rPr>
              <w:fldChar w:fldCharType="separate"/>
            </w:r>
            <w:r w:rsidR="00C57DE8" w:rsidRPr="00C57DE8">
              <w:rPr>
                <w:webHidden/>
              </w:rPr>
              <w:t>20</w:t>
            </w:r>
            <w:r w:rsidR="00C57DE8" w:rsidRPr="00C57DE8">
              <w:rPr>
                <w:webHidden/>
              </w:rPr>
              <w:fldChar w:fldCharType="end"/>
            </w:r>
          </w:hyperlink>
        </w:p>
        <w:p w14:paraId="28F7BD55" w14:textId="77777777" w:rsidR="00C57DE8" w:rsidRPr="00C57DE8" w:rsidRDefault="00045EAC">
          <w:pPr>
            <w:pStyle w:val="Cuprins3"/>
            <w:rPr>
              <w:rFonts w:eastAsiaTheme="minorEastAsia" w:cstheme="minorBidi"/>
              <w:b w:val="0"/>
              <w:lang w:val="en-US"/>
            </w:rPr>
          </w:pPr>
          <w:hyperlink w:anchor="_Toc519700964" w:history="1">
            <w:r w:rsidR="00C57DE8" w:rsidRPr="00C57DE8">
              <w:rPr>
                <w:rStyle w:val="Hyperlink"/>
                <w:color w:val="auto"/>
              </w:rPr>
              <w:t>2.1.3. Eligibilitatea solicitantului/partenerilor – condiții specifice</w:t>
            </w:r>
            <w:r w:rsidR="00C57DE8" w:rsidRPr="00C57DE8">
              <w:rPr>
                <w:webHidden/>
              </w:rPr>
              <w:tab/>
            </w:r>
            <w:r w:rsidR="00C57DE8" w:rsidRPr="00C57DE8">
              <w:rPr>
                <w:webHidden/>
              </w:rPr>
              <w:fldChar w:fldCharType="begin"/>
            </w:r>
            <w:r w:rsidR="00C57DE8" w:rsidRPr="00C57DE8">
              <w:rPr>
                <w:webHidden/>
              </w:rPr>
              <w:instrText xml:space="preserve"> PAGEREF _Toc519700964 \h </w:instrText>
            </w:r>
            <w:r w:rsidR="00C57DE8" w:rsidRPr="00C57DE8">
              <w:rPr>
                <w:webHidden/>
              </w:rPr>
            </w:r>
            <w:r w:rsidR="00C57DE8" w:rsidRPr="00C57DE8">
              <w:rPr>
                <w:webHidden/>
              </w:rPr>
              <w:fldChar w:fldCharType="separate"/>
            </w:r>
            <w:r w:rsidR="00C57DE8" w:rsidRPr="00C57DE8">
              <w:rPr>
                <w:webHidden/>
              </w:rPr>
              <w:t>20</w:t>
            </w:r>
            <w:r w:rsidR="00C57DE8" w:rsidRPr="00C57DE8">
              <w:rPr>
                <w:webHidden/>
              </w:rPr>
              <w:fldChar w:fldCharType="end"/>
            </w:r>
          </w:hyperlink>
        </w:p>
        <w:p w14:paraId="43271CF4" w14:textId="77777777" w:rsidR="00C57DE8" w:rsidRDefault="00045EAC">
          <w:pPr>
            <w:pStyle w:val="Cuprins2"/>
            <w:tabs>
              <w:tab w:val="right" w:leader="dot" w:pos="9962"/>
            </w:tabs>
            <w:rPr>
              <w:rFonts w:ascii="Trebuchet MS" w:hAnsi="Trebuchet MS"/>
              <w:noProof/>
            </w:rPr>
          </w:pPr>
          <w:hyperlink w:anchor="_Toc519700965" w:history="1">
            <w:r w:rsidR="00C57DE8" w:rsidRPr="00C57DE8">
              <w:rPr>
                <w:rStyle w:val="Hyperlink"/>
                <w:rFonts w:ascii="Trebuchet MS" w:hAnsi="Trebuchet MS" w:cs="Calibri,Bold"/>
                <w:b/>
                <w:bCs/>
                <w:noProof/>
                <w:color w:val="auto"/>
              </w:rPr>
              <w:t>2.2. Eligibilitatea proiectului</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_Toc519700965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20</w:t>
            </w:r>
            <w:r w:rsidR="00C57DE8" w:rsidRPr="00C57DE8">
              <w:rPr>
                <w:rFonts w:ascii="Trebuchet MS" w:hAnsi="Trebuchet MS"/>
                <w:noProof/>
                <w:webHidden/>
              </w:rPr>
              <w:fldChar w:fldCharType="end"/>
            </w:r>
          </w:hyperlink>
        </w:p>
        <w:p w14:paraId="10D99941" w14:textId="77777777" w:rsidR="000143BE" w:rsidRPr="000143BE" w:rsidRDefault="000143BE" w:rsidP="000143BE">
          <w:pPr>
            <w:rPr>
              <w:lang w:val="ro-RO"/>
            </w:rPr>
          </w:pPr>
        </w:p>
        <w:p w14:paraId="4E8E8386" w14:textId="77777777" w:rsidR="00C57DE8" w:rsidRPr="00C57DE8" w:rsidRDefault="00045EAC">
          <w:pPr>
            <w:pStyle w:val="Cuprins3"/>
            <w:rPr>
              <w:rFonts w:eastAsiaTheme="minorEastAsia" w:cstheme="minorBidi"/>
              <w:b w:val="0"/>
              <w:lang w:val="en-US"/>
            </w:rPr>
          </w:pPr>
          <w:hyperlink w:anchor="_Toc519700966" w:history="1">
            <w:r w:rsidR="00C57DE8" w:rsidRPr="00C57DE8">
              <w:rPr>
                <w:rStyle w:val="Hyperlink"/>
                <w:rFonts w:cs="Calibri,Bold"/>
                <w:bCs/>
                <w:color w:val="auto"/>
              </w:rPr>
              <w:t>2.2.1. Eligibilitatea proiectului – condiții generale</w:t>
            </w:r>
            <w:r w:rsidR="00C57DE8" w:rsidRPr="00C57DE8">
              <w:rPr>
                <w:webHidden/>
              </w:rPr>
              <w:tab/>
            </w:r>
            <w:r w:rsidR="00C57DE8" w:rsidRPr="00C57DE8">
              <w:rPr>
                <w:webHidden/>
              </w:rPr>
              <w:fldChar w:fldCharType="begin"/>
            </w:r>
            <w:r w:rsidR="00C57DE8" w:rsidRPr="00C57DE8">
              <w:rPr>
                <w:webHidden/>
              </w:rPr>
              <w:instrText xml:space="preserve"> PAGEREF _Toc519700966 \h </w:instrText>
            </w:r>
            <w:r w:rsidR="00C57DE8" w:rsidRPr="00C57DE8">
              <w:rPr>
                <w:webHidden/>
              </w:rPr>
            </w:r>
            <w:r w:rsidR="00C57DE8" w:rsidRPr="00C57DE8">
              <w:rPr>
                <w:webHidden/>
              </w:rPr>
              <w:fldChar w:fldCharType="separate"/>
            </w:r>
            <w:r w:rsidR="00C57DE8" w:rsidRPr="00C57DE8">
              <w:rPr>
                <w:webHidden/>
              </w:rPr>
              <w:t>20</w:t>
            </w:r>
            <w:r w:rsidR="00C57DE8" w:rsidRPr="00C57DE8">
              <w:rPr>
                <w:webHidden/>
              </w:rPr>
              <w:fldChar w:fldCharType="end"/>
            </w:r>
          </w:hyperlink>
        </w:p>
        <w:p w14:paraId="4C587F13" w14:textId="77777777" w:rsidR="00C57DE8" w:rsidRPr="00C57DE8" w:rsidRDefault="00045EAC">
          <w:pPr>
            <w:pStyle w:val="Cuprins3"/>
            <w:rPr>
              <w:rFonts w:eastAsiaTheme="minorEastAsia" w:cstheme="minorBidi"/>
              <w:b w:val="0"/>
              <w:lang w:val="en-US"/>
            </w:rPr>
          </w:pPr>
          <w:hyperlink w:anchor="_Toc519700967" w:history="1">
            <w:r w:rsidR="00C57DE8" w:rsidRPr="00C57DE8">
              <w:rPr>
                <w:rStyle w:val="Hyperlink"/>
                <w:rFonts w:cs="Calibri,Bold"/>
                <w:bCs/>
                <w:color w:val="auto"/>
              </w:rPr>
              <w:t>2.2.2. Eligibilitatea proiectului – condiții specifice</w:t>
            </w:r>
            <w:r w:rsidR="00C57DE8" w:rsidRPr="00C57DE8">
              <w:rPr>
                <w:webHidden/>
              </w:rPr>
              <w:tab/>
            </w:r>
            <w:r w:rsidR="00C57DE8" w:rsidRPr="00C57DE8">
              <w:rPr>
                <w:webHidden/>
              </w:rPr>
              <w:fldChar w:fldCharType="begin"/>
            </w:r>
            <w:r w:rsidR="00C57DE8" w:rsidRPr="00C57DE8">
              <w:rPr>
                <w:webHidden/>
              </w:rPr>
              <w:instrText xml:space="preserve"> PAGEREF _Toc519700967 \h </w:instrText>
            </w:r>
            <w:r w:rsidR="00C57DE8" w:rsidRPr="00C57DE8">
              <w:rPr>
                <w:webHidden/>
              </w:rPr>
            </w:r>
            <w:r w:rsidR="00C57DE8" w:rsidRPr="00C57DE8">
              <w:rPr>
                <w:webHidden/>
              </w:rPr>
              <w:fldChar w:fldCharType="separate"/>
            </w:r>
            <w:r w:rsidR="00C57DE8" w:rsidRPr="00C57DE8">
              <w:rPr>
                <w:webHidden/>
              </w:rPr>
              <w:t>20</w:t>
            </w:r>
            <w:r w:rsidR="00C57DE8" w:rsidRPr="00C57DE8">
              <w:rPr>
                <w:webHidden/>
              </w:rPr>
              <w:fldChar w:fldCharType="end"/>
            </w:r>
          </w:hyperlink>
        </w:p>
        <w:p w14:paraId="7A0FDC1B" w14:textId="77777777" w:rsidR="00C57DE8" w:rsidRPr="00C57DE8" w:rsidRDefault="00045EAC">
          <w:pPr>
            <w:pStyle w:val="Cuprins3"/>
            <w:rPr>
              <w:rFonts w:eastAsiaTheme="minorEastAsia" w:cstheme="minorBidi"/>
              <w:b w:val="0"/>
              <w:lang w:val="en-US"/>
            </w:rPr>
          </w:pPr>
          <w:hyperlink w:anchor="_Toc519700968" w:history="1">
            <w:r w:rsidR="00C57DE8" w:rsidRPr="00C57DE8">
              <w:rPr>
                <w:rStyle w:val="Hyperlink"/>
                <w:rFonts w:cs="Calibri,Bold"/>
                <w:bCs/>
                <w:color w:val="auto"/>
              </w:rPr>
              <w:t>2.2.3. Evitarea dublei finanțări</w:t>
            </w:r>
            <w:r w:rsidR="00C57DE8" w:rsidRPr="00C57DE8">
              <w:rPr>
                <w:webHidden/>
              </w:rPr>
              <w:tab/>
            </w:r>
            <w:r w:rsidR="00C57DE8" w:rsidRPr="00C57DE8">
              <w:rPr>
                <w:webHidden/>
              </w:rPr>
              <w:fldChar w:fldCharType="begin"/>
            </w:r>
            <w:r w:rsidR="00C57DE8" w:rsidRPr="00C57DE8">
              <w:rPr>
                <w:webHidden/>
              </w:rPr>
              <w:instrText xml:space="preserve"> PAGEREF _Toc519700968 \h </w:instrText>
            </w:r>
            <w:r w:rsidR="00C57DE8" w:rsidRPr="00C57DE8">
              <w:rPr>
                <w:webHidden/>
              </w:rPr>
            </w:r>
            <w:r w:rsidR="00C57DE8" w:rsidRPr="00C57DE8">
              <w:rPr>
                <w:webHidden/>
              </w:rPr>
              <w:fldChar w:fldCharType="separate"/>
            </w:r>
            <w:r w:rsidR="00C57DE8" w:rsidRPr="00C57DE8">
              <w:rPr>
                <w:webHidden/>
              </w:rPr>
              <w:t>21</w:t>
            </w:r>
            <w:r w:rsidR="00C57DE8" w:rsidRPr="00C57DE8">
              <w:rPr>
                <w:webHidden/>
              </w:rPr>
              <w:fldChar w:fldCharType="end"/>
            </w:r>
          </w:hyperlink>
        </w:p>
        <w:p w14:paraId="4D7C00B4" w14:textId="77777777" w:rsidR="00C57DE8" w:rsidRPr="00C57DE8" w:rsidRDefault="00045EAC">
          <w:pPr>
            <w:pStyle w:val="Cuprins2"/>
            <w:tabs>
              <w:tab w:val="right" w:leader="dot" w:pos="9962"/>
            </w:tabs>
            <w:rPr>
              <w:rFonts w:ascii="Trebuchet MS" w:eastAsiaTheme="minorEastAsia" w:hAnsi="Trebuchet MS" w:cstheme="minorBidi"/>
              <w:noProof/>
              <w:lang w:val="en-US"/>
            </w:rPr>
          </w:pPr>
          <w:hyperlink w:anchor="_Toc519700969" w:history="1">
            <w:r w:rsidR="00C57DE8" w:rsidRPr="00C57DE8">
              <w:rPr>
                <w:rStyle w:val="Hyperlink"/>
                <w:rFonts w:ascii="Trebuchet MS" w:hAnsi="Trebuchet MS" w:cs="Calibri,Bold"/>
                <w:b/>
                <w:bCs/>
                <w:noProof/>
                <w:color w:val="auto"/>
              </w:rPr>
              <w:t>2.3. Încadrarea cheltuielilor</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_Toc519700969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21</w:t>
            </w:r>
            <w:r w:rsidR="00C57DE8" w:rsidRPr="00C57DE8">
              <w:rPr>
                <w:rFonts w:ascii="Trebuchet MS" w:hAnsi="Trebuchet MS"/>
                <w:noProof/>
                <w:webHidden/>
              </w:rPr>
              <w:fldChar w:fldCharType="end"/>
            </w:r>
          </w:hyperlink>
        </w:p>
        <w:p w14:paraId="2933CDD6" w14:textId="43D07C9C" w:rsidR="00C57DE8" w:rsidRPr="00C57DE8" w:rsidRDefault="00045EAC">
          <w:pPr>
            <w:pStyle w:val="Cuprins3"/>
            <w:rPr>
              <w:rFonts w:eastAsiaTheme="minorEastAsia" w:cstheme="minorBidi"/>
              <w:b w:val="0"/>
              <w:lang w:val="en-US"/>
            </w:rPr>
          </w:pPr>
          <w:hyperlink w:anchor="_Toc519700970" w:history="1">
            <w:r w:rsidR="00C57DE8" w:rsidRPr="00C57DE8">
              <w:rPr>
                <w:rStyle w:val="Hyperlink"/>
                <w:color w:val="auto"/>
              </w:rPr>
              <w:t xml:space="preserve">2.3.1 Listă orientativă privind încadrarea cheltuielilor aferente proiectului în </w:t>
            </w:r>
            <w:r w:rsidR="000D2153">
              <w:rPr>
                <w:rStyle w:val="Hyperlink"/>
                <w:color w:val="auto"/>
              </w:rPr>
              <w:t xml:space="preserve">     </w:t>
            </w:r>
            <w:r w:rsidR="00C57DE8" w:rsidRPr="00C57DE8">
              <w:rPr>
                <w:rStyle w:val="Hyperlink"/>
                <w:color w:val="auto"/>
              </w:rPr>
              <w:t>categoriile/subcategoriile de cheltuieli conform MySMIS</w:t>
            </w:r>
            <w:r w:rsidR="00C57DE8" w:rsidRPr="00C57DE8">
              <w:rPr>
                <w:webHidden/>
              </w:rPr>
              <w:tab/>
            </w:r>
            <w:r w:rsidR="00C57DE8" w:rsidRPr="00C57DE8">
              <w:rPr>
                <w:webHidden/>
              </w:rPr>
              <w:fldChar w:fldCharType="begin"/>
            </w:r>
            <w:r w:rsidR="00C57DE8" w:rsidRPr="00C57DE8">
              <w:rPr>
                <w:webHidden/>
              </w:rPr>
              <w:instrText xml:space="preserve"> PAGEREF _Toc519700970 \h </w:instrText>
            </w:r>
            <w:r w:rsidR="00C57DE8" w:rsidRPr="00C57DE8">
              <w:rPr>
                <w:webHidden/>
              </w:rPr>
            </w:r>
            <w:r w:rsidR="00C57DE8" w:rsidRPr="00C57DE8">
              <w:rPr>
                <w:webHidden/>
              </w:rPr>
              <w:fldChar w:fldCharType="separate"/>
            </w:r>
            <w:r w:rsidR="00C57DE8" w:rsidRPr="00C57DE8">
              <w:rPr>
                <w:webHidden/>
              </w:rPr>
              <w:t>21</w:t>
            </w:r>
            <w:r w:rsidR="00C57DE8" w:rsidRPr="00C57DE8">
              <w:rPr>
                <w:webHidden/>
              </w:rPr>
              <w:fldChar w:fldCharType="end"/>
            </w:r>
          </w:hyperlink>
        </w:p>
        <w:p w14:paraId="436C596B" w14:textId="77777777" w:rsidR="00C57DE8" w:rsidRPr="00C57DE8" w:rsidRDefault="00045EAC">
          <w:pPr>
            <w:pStyle w:val="Cuprins3"/>
            <w:rPr>
              <w:rFonts w:eastAsiaTheme="minorEastAsia" w:cstheme="minorBidi"/>
              <w:b w:val="0"/>
              <w:lang w:val="en-US"/>
            </w:rPr>
          </w:pPr>
          <w:hyperlink w:anchor="_Toc519700971" w:history="1">
            <w:r w:rsidR="00C57DE8" w:rsidRPr="00C57DE8">
              <w:rPr>
                <w:rStyle w:val="Hyperlink"/>
                <w:rFonts w:eastAsia="MS ????" w:cs="Calibri"/>
                <w:color w:val="auto"/>
              </w:rPr>
              <w:t>2.3.2. Plafoane aplicate în cadrul măsurilor sprijinite prin proiect</w:t>
            </w:r>
            <w:r w:rsidR="00C57DE8" w:rsidRPr="00C57DE8">
              <w:rPr>
                <w:webHidden/>
              </w:rPr>
              <w:tab/>
            </w:r>
            <w:r w:rsidR="00C57DE8" w:rsidRPr="00C57DE8">
              <w:rPr>
                <w:webHidden/>
              </w:rPr>
              <w:fldChar w:fldCharType="begin"/>
            </w:r>
            <w:r w:rsidR="00C57DE8" w:rsidRPr="00C57DE8">
              <w:rPr>
                <w:webHidden/>
              </w:rPr>
              <w:instrText xml:space="preserve"> PAGEREF _Toc519700971 \h </w:instrText>
            </w:r>
            <w:r w:rsidR="00C57DE8" w:rsidRPr="00C57DE8">
              <w:rPr>
                <w:webHidden/>
              </w:rPr>
            </w:r>
            <w:r w:rsidR="00C57DE8" w:rsidRPr="00C57DE8">
              <w:rPr>
                <w:webHidden/>
              </w:rPr>
              <w:fldChar w:fldCharType="separate"/>
            </w:r>
            <w:r w:rsidR="00C57DE8" w:rsidRPr="00C57DE8">
              <w:rPr>
                <w:webHidden/>
              </w:rPr>
              <w:t>29</w:t>
            </w:r>
            <w:r w:rsidR="00C57DE8" w:rsidRPr="00C57DE8">
              <w:rPr>
                <w:webHidden/>
              </w:rPr>
              <w:fldChar w:fldCharType="end"/>
            </w:r>
          </w:hyperlink>
        </w:p>
        <w:p w14:paraId="2EAF2D12" w14:textId="77777777" w:rsidR="00C57DE8" w:rsidRPr="00C57DE8" w:rsidRDefault="00045EAC">
          <w:pPr>
            <w:pStyle w:val="Cuprins3"/>
            <w:rPr>
              <w:rFonts w:eastAsiaTheme="minorEastAsia" w:cstheme="minorBidi"/>
              <w:b w:val="0"/>
              <w:lang w:val="en-US"/>
            </w:rPr>
          </w:pPr>
          <w:hyperlink w:anchor="_Toc519700972" w:history="1">
            <w:r w:rsidR="00C57DE8" w:rsidRPr="00C57DE8">
              <w:rPr>
                <w:rStyle w:val="Hyperlink"/>
                <w:rFonts w:cs="Calibri"/>
                <w:color w:val="auto"/>
              </w:rPr>
              <w:t>2.3.3 Reguli generale și specifice de decontare</w:t>
            </w:r>
            <w:r w:rsidR="00C57DE8" w:rsidRPr="00C57DE8">
              <w:rPr>
                <w:webHidden/>
              </w:rPr>
              <w:tab/>
            </w:r>
            <w:r w:rsidR="00C57DE8" w:rsidRPr="00C57DE8">
              <w:rPr>
                <w:webHidden/>
              </w:rPr>
              <w:fldChar w:fldCharType="begin"/>
            </w:r>
            <w:r w:rsidR="00C57DE8" w:rsidRPr="00C57DE8">
              <w:rPr>
                <w:webHidden/>
              </w:rPr>
              <w:instrText xml:space="preserve"> PAGEREF _Toc519700972 \h </w:instrText>
            </w:r>
            <w:r w:rsidR="00C57DE8" w:rsidRPr="00C57DE8">
              <w:rPr>
                <w:webHidden/>
              </w:rPr>
            </w:r>
            <w:r w:rsidR="00C57DE8" w:rsidRPr="00C57DE8">
              <w:rPr>
                <w:webHidden/>
              </w:rPr>
              <w:fldChar w:fldCharType="separate"/>
            </w:r>
            <w:r w:rsidR="00C57DE8" w:rsidRPr="00C57DE8">
              <w:rPr>
                <w:webHidden/>
              </w:rPr>
              <w:t>30</w:t>
            </w:r>
            <w:r w:rsidR="00C57DE8" w:rsidRPr="00C57DE8">
              <w:rPr>
                <w:webHidden/>
              </w:rPr>
              <w:fldChar w:fldCharType="end"/>
            </w:r>
          </w:hyperlink>
        </w:p>
        <w:p w14:paraId="1160E528" w14:textId="77777777" w:rsidR="00C57DE8" w:rsidRPr="00C57DE8" w:rsidRDefault="00045EAC">
          <w:pPr>
            <w:pStyle w:val="Cuprins1"/>
            <w:tabs>
              <w:tab w:val="right" w:leader="dot" w:pos="9962"/>
            </w:tabs>
            <w:rPr>
              <w:rFonts w:ascii="Trebuchet MS" w:hAnsi="Trebuchet MS"/>
              <w:noProof/>
            </w:rPr>
          </w:pPr>
          <w:hyperlink w:anchor="_Toc519700973" w:history="1">
            <w:r w:rsidR="00C57DE8" w:rsidRPr="00C57DE8">
              <w:rPr>
                <w:rStyle w:val="Hyperlink"/>
                <w:rFonts w:ascii="Trebuchet MS" w:hAnsi="Trebuchet MS"/>
                <w:b/>
                <w:noProof/>
                <w:color w:val="auto"/>
              </w:rPr>
              <w:t>CAPITOLUL 3. Completarea cererii de finanțare</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_Toc519700973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30</w:t>
            </w:r>
            <w:r w:rsidR="00C57DE8" w:rsidRPr="00C57DE8">
              <w:rPr>
                <w:rFonts w:ascii="Trebuchet MS" w:hAnsi="Trebuchet MS"/>
                <w:noProof/>
                <w:webHidden/>
              </w:rPr>
              <w:fldChar w:fldCharType="end"/>
            </w:r>
          </w:hyperlink>
        </w:p>
        <w:p w14:paraId="4D43EC4C" w14:textId="77777777" w:rsidR="00C57DE8" w:rsidRPr="00C57DE8" w:rsidRDefault="00045EAC">
          <w:pPr>
            <w:pStyle w:val="Cuprins1"/>
            <w:tabs>
              <w:tab w:val="right" w:leader="dot" w:pos="9962"/>
            </w:tabs>
            <w:rPr>
              <w:rFonts w:ascii="Trebuchet MS" w:hAnsi="Trebuchet MS"/>
              <w:noProof/>
            </w:rPr>
          </w:pPr>
          <w:hyperlink w:anchor="_Toc519700974" w:history="1">
            <w:r w:rsidR="00C57DE8" w:rsidRPr="00C57DE8">
              <w:rPr>
                <w:rStyle w:val="Hyperlink"/>
                <w:rFonts w:ascii="Trebuchet MS" w:hAnsi="Trebuchet MS"/>
                <w:b/>
                <w:noProof/>
                <w:color w:val="auto"/>
              </w:rPr>
              <w:t>CAPITOLUL 4. Procesul de evaluare și selecție a proiectelor</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_Toc519700974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30</w:t>
            </w:r>
            <w:r w:rsidR="00C57DE8" w:rsidRPr="00C57DE8">
              <w:rPr>
                <w:rFonts w:ascii="Trebuchet MS" w:hAnsi="Trebuchet MS"/>
                <w:noProof/>
                <w:webHidden/>
              </w:rPr>
              <w:fldChar w:fldCharType="end"/>
            </w:r>
          </w:hyperlink>
        </w:p>
        <w:p w14:paraId="41CD055D" w14:textId="77777777" w:rsidR="00C57DE8" w:rsidRPr="00C57DE8" w:rsidRDefault="00045EAC">
          <w:pPr>
            <w:pStyle w:val="Cuprins1"/>
            <w:tabs>
              <w:tab w:val="right" w:leader="dot" w:pos="9962"/>
            </w:tabs>
            <w:rPr>
              <w:rFonts w:ascii="Trebuchet MS" w:hAnsi="Trebuchet MS"/>
              <w:noProof/>
            </w:rPr>
          </w:pPr>
          <w:hyperlink w:anchor="_Toc519700975" w:history="1">
            <w:r w:rsidR="00C57DE8" w:rsidRPr="00C57DE8">
              <w:rPr>
                <w:rStyle w:val="Hyperlink"/>
                <w:rFonts w:ascii="Trebuchet MS" w:hAnsi="Trebuchet MS"/>
                <w:b/>
                <w:noProof/>
                <w:color w:val="auto"/>
              </w:rPr>
              <w:t>CAPITOLUL 5. Depunerea și soluționarea contestațiilor</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_Toc519700975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30</w:t>
            </w:r>
            <w:r w:rsidR="00C57DE8" w:rsidRPr="00C57DE8">
              <w:rPr>
                <w:rFonts w:ascii="Trebuchet MS" w:hAnsi="Trebuchet MS"/>
                <w:noProof/>
                <w:webHidden/>
              </w:rPr>
              <w:fldChar w:fldCharType="end"/>
            </w:r>
          </w:hyperlink>
        </w:p>
        <w:p w14:paraId="71538DE2" w14:textId="77777777" w:rsidR="00C57DE8" w:rsidRPr="00C57DE8" w:rsidRDefault="00045EAC">
          <w:pPr>
            <w:pStyle w:val="Cuprins1"/>
            <w:tabs>
              <w:tab w:val="right" w:leader="dot" w:pos="9962"/>
            </w:tabs>
            <w:rPr>
              <w:rFonts w:ascii="Trebuchet MS" w:hAnsi="Trebuchet MS"/>
              <w:noProof/>
            </w:rPr>
          </w:pPr>
          <w:hyperlink w:anchor="_Toc519700976" w:history="1">
            <w:r w:rsidR="00C57DE8" w:rsidRPr="00C57DE8">
              <w:rPr>
                <w:rStyle w:val="Hyperlink"/>
                <w:rFonts w:ascii="Trebuchet MS" w:hAnsi="Trebuchet MS"/>
                <w:b/>
                <w:noProof/>
                <w:color w:val="auto"/>
              </w:rPr>
              <w:t>CAPITOLUL 6. Contractarea proiectelor – descrierea procesului</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_Toc519700976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31</w:t>
            </w:r>
            <w:r w:rsidR="00C57DE8" w:rsidRPr="00C57DE8">
              <w:rPr>
                <w:rFonts w:ascii="Trebuchet MS" w:hAnsi="Trebuchet MS"/>
                <w:noProof/>
                <w:webHidden/>
              </w:rPr>
              <w:fldChar w:fldCharType="end"/>
            </w:r>
          </w:hyperlink>
        </w:p>
        <w:p w14:paraId="2D7713C9" w14:textId="77777777" w:rsidR="00C57DE8" w:rsidRPr="00C57DE8" w:rsidRDefault="00045EAC">
          <w:pPr>
            <w:pStyle w:val="Cuprins1"/>
            <w:tabs>
              <w:tab w:val="right" w:leader="dot" w:pos="9962"/>
            </w:tabs>
            <w:rPr>
              <w:rFonts w:ascii="Trebuchet MS" w:hAnsi="Trebuchet MS"/>
              <w:noProof/>
            </w:rPr>
          </w:pPr>
          <w:hyperlink w:anchor="_Toc519700977" w:history="1">
            <w:r w:rsidR="00C57DE8" w:rsidRPr="00C57DE8">
              <w:rPr>
                <w:rStyle w:val="Hyperlink"/>
                <w:rFonts w:ascii="Trebuchet MS" w:hAnsi="Trebuchet MS" w:cs="Calibri,Bold"/>
                <w:b/>
                <w:bCs/>
                <w:noProof/>
                <w:color w:val="auto"/>
                <w:lang w:val="ro-RO"/>
              </w:rPr>
              <w:t>Anexe</w:t>
            </w:r>
            <w:r w:rsidR="00C57DE8" w:rsidRPr="00C57DE8">
              <w:rPr>
                <w:rFonts w:ascii="Trebuchet MS" w:hAnsi="Trebuchet MS"/>
                <w:noProof/>
                <w:webHidden/>
              </w:rPr>
              <w:tab/>
            </w:r>
            <w:r w:rsidR="00C57DE8" w:rsidRPr="00C57DE8">
              <w:rPr>
                <w:rFonts w:ascii="Trebuchet MS" w:hAnsi="Trebuchet MS"/>
                <w:noProof/>
                <w:webHidden/>
              </w:rPr>
              <w:fldChar w:fldCharType="begin"/>
            </w:r>
            <w:r w:rsidR="00C57DE8" w:rsidRPr="00C57DE8">
              <w:rPr>
                <w:rFonts w:ascii="Trebuchet MS" w:hAnsi="Trebuchet MS"/>
                <w:noProof/>
                <w:webHidden/>
              </w:rPr>
              <w:instrText xml:space="preserve"> PAGEREF _Toc519700977 \h </w:instrText>
            </w:r>
            <w:r w:rsidR="00C57DE8" w:rsidRPr="00C57DE8">
              <w:rPr>
                <w:rFonts w:ascii="Trebuchet MS" w:hAnsi="Trebuchet MS"/>
                <w:noProof/>
                <w:webHidden/>
              </w:rPr>
            </w:r>
            <w:r w:rsidR="00C57DE8" w:rsidRPr="00C57DE8">
              <w:rPr>
                <w:rFonts w:ascii="Trebuchet MS" w:hAnsi="Trebuchet MS"/>
                <w:noProof/>
                <w:webHidden/>
              </w:rPr>
              <w:fldChar w:fldCharType="separate"/>
            </w:r>
            <w:r w:rsidR="00C57DE8" w:rsidRPr="00C57DE8">
              <w:rPr>
                <w:rFonts w:ascii="Trebuchet MS" w:hAnsi="Trebuchet MS"/>
                <w:noProof/>
                <w:webHidden/>
              </w:rPr>
              <w:t>31</w:t>
            </w:r>
            <w:r w:rsidR="00C57DE8" w:rsidRPr="00C57DE8">
              <w:rPr>
                <w:rFonts w:ascii="Trebuchet MS" w:hAnsi="Trebuchet MS"/>
                <w:noProof/>
                <w:webHidden/>
              </w:rPr>
              <w:fldChar w:fldCharType="end"/>
            </w:r>
          </w:hyperlink>
        </w:p>
        <w:p w14:paraId="070BAE90" w14:textId="4C3EC316" w:rsidR="00C57DE8" w:rsidRPr="00C57DE8" w:rsidRDefault="00C57DE8">
          <w:pPr>
            <w:rPr>
              <w:rFonts w:ascii="Trebuchet MS" w:hAnsi="Trebuchet MS"/>
            </w:rPr>
          </w:pPr>
          <w:r w:rsidRPr="00C57DE8">
            <w:rPr>
              <w:rFonts w:ascii="Trebuchet MS" w:hAnsi="Trebuchet MS"/>
              <w:b/>
              <w:bCs/>
              <w:noProof/>
            </w:rPr>
            <w:fldChar w:fldCharType="end"/>
          </w:r>
        </w:p>
      </w:sdtContent>
    </w:sdt>
    <w:p w14:paraId="7D471B04" w14:textId="77777777" w:rsidR="00C57DE8" w:rsidRPr="00C57DE8" w:rsidRDefault="00C57DE8" w:rsidP="00A23859">
      <w:pPr>
        <w:autoSpaceDE w:val="0"/>
        <w:autoSpaceDN w:val="0"/>
        <w:adjustRightInd w:val="0"/>
        <w:spacing w:after="0" w:line="360" w:lineRule="auto"/>
        <w:rPr>
          <w:rFonts w:ascii="Trebuchet MS" w:hAnsi="Trebuchet MS" w:cs="Calibri"/>
          <w:b/>
          <w:lang w:val="ro-RO"/>
        </w:rPr>
      </w:pPr>
    </w:p>
    <w:p w14:paraId="2BE46A75" w14:textId="77777777" w:rsidR="00C57DE8" w:rsidRPr="00C57DE8" w:rsidRDefault="00C57DE8" w:rsidP="00A23859">
      <w:pPr>
        <w:autoSpaceDE w:val="0"/>
        <w:autoSpaceDN w:val="0"/>
        <w:adjustRightInd w:val="0"/>
        <w:spacing w:after="0" w:line="360" w:lineRule="auto"/>
        <w:rPr>
          <w:rFonts w:ascii="Trebuchet MS" w:hAnsi="Trebuchet MS" w:cs="Calibri"/>
          <w:b/>
          <w:lang w:val="ro-RO"/>
        </w:rPr>
      </w:pPr>
    </w:p>
    <w:p w14:paraId="74D4C3AC" w14:textId="77777777" w:rsidR="00C57DE8" w:rsidRPr="00C57DE8" w:rsidRDefault="00C57DE8" w:rsidP="00A23859">
      <w:pPr>
        <w:autoSpaceDE w:val="0"/>
        <w:autoSpaceDN w:val="0"/>
        <w:adjustRightInd w:val="0"/>
        <w:spacing w:after="0" w:line="360" w:lineRule="auto"/>
        <w:rPr>
          <w:rFonts w:ascii="Trebuchet MS" w:hAnsi="Trebuchet MS" w:cs="Calibri"/>
          <w:b/>
          <w:lang w:val="ro-RO"/>
        </w:rPr>
      </w:pPr>
    </w:p>
    <w:p w14:paraId="4A28BE26" w14:textId="77777777" w:rsidR="000B7205" w:rsidRPr="00C57DE8" w:rsidRDefault="000B7205" w:rsidP="00901502">
      <w:pPr>
        <w:jc w:val="both"/>
        <w:rPr>
          <w:rFonts w:ascii="Trebuchet MS" w:hAnsi="Trebuchet MS"/>
          <w:lang w:val="ro-RO"/>
        </w:rPr>
      </w:pPr>
    </w:p>
    <w:p w14:paraId="18139731" w14:textId="77777777" w:rsidR="002A7F2B" w:rsidRPr="00C57DE8" w:rsidRDefault="002A7F2B" w:rsidP="00901502">
      <w:pPr>
        <w:jc w:val="both"/>
        <w:rPr>
          <w:rFonts w:ascii="Trebuchet MS" w:hAnsi="Trebuchet MS"/>
          <w:lang w:val="ro-RO"/>
        </w:rPr>
      </w:pPr>
    </w:p>
    <w:p w14:paraId="429BEF0B" w14:textId="77777777" w:rsidR="002A7F2B" w:rsidRPr="00C57DE8" w:rsidRDefault="002A7F2B" w:rsidP="00901502">
      <w:pPr>
        <w:jc w:val="both"/>
        <w:rPr>
          <w:rFonts w:ascii="Trebuchet MS" w:hAnsi="Trebuchet MS"/>
          <w:lang w:val="ro-RO"/>
        </w:rPr>
      </w:pPr>
    </w:p>
    <w:p w14:paraId="732E5455" w14:textId="77777777" w:rsidR="002A7F2B" w:rsidRPr="00C57DE8" w:rsidRDefault="002A7F2B" w:rsidP="00901502">
      <w:pPr>
        <w:jc w:val="both"/>
        <w:rPr>
          <w:rFonts w:ascii="Trebuchet MS" w:hAnsi="Trebuchet MS"/>
          <w:lang w:val="ro-RO"/>
        </w:rPr>
      </w:pPr>
    </w:p>
    <w:p w14:paraId="53662AD4" w14:textId="77777777" w:rsidR="002A7F2B" w:rsidRPr="00C57DE8" w:rsidRDefault="002A7F2B" w:rsidP="00901502">
      <w:pPr>
        <w:jc w:val="both"/>
        <w:rPr>
          <w:rFonts w:ascii="Trebuchet MS" w:hAnsi="Trebuchet MS"/>
          <w:lang w:val="ro-RO"/>
        </w:rPr>
      </w:pPr>
    </w:p>
    <w:p w14:paraId="1185DADD" w14:textId="77777777" w:rsidR="002A7F2B" w:rsidRPr="00C57DE8" w:rsidRDefault="002A7F2B" w:rsidP="00901502">
      <w:pPr>
        <w:jc w:val="both"/>
        <w:rPr>
          <w:rFonts w:ascii="Trebuchet MS" w:hAnsi="Trebuchet MS"/>
          <w:lang w:val="ro-RO"/>
        </w:rPr>
      </w:pPr>
    </w:p>
    <w:p w14:paraId="572A0D93" w14:textId="77777777" w:rsidR="00081D97" w:rsidRPr="00C57DE8" w:rsidRDefault="00081D97" w:rsidP="00901502">
      <w:pPr>
        <w:jc w:val="both"/>
        <w:rPr>
          <w:rFonts w:ascii="Trebuchet MS" w:hAnsi="Trebuchet MS"/>
          <w:lang w:val="ro-RO"/>
        </w:rPr>
      </w:pPr>
    </w:p>
    <w:p w14:paraId="0357B093" w14:textId="77777777" w:rsidR="008A17DA" w:rsidRPr="00C57DE8" w:rsidRDefault="008A17DA" w:rsidP="00901502">
      <w:pPr>
        <w:jc w:val="both"/>
        <w:rPr>
          <w:rFonts w:ascii="Trebuchet MS" w:hAnsi="Trebuchet MS"/>
          <w:lang w:val="ro-RO"/>
        </w:rPr>
      </w:pPr>
    </w:p>
    <w:p w14:paraId="561DA7A8" w14:textId="77777777" w:rsidR="008A17DA" w:rsidRPr="00C57DE8" w:rsidRDefault="008A17DA" w:rsidP="00901502">
      <w:pPr>
        <w:jc w:val="both"/>
        <w:rPr>
          <w:rFonts w:ascii="Trebuchet MS" w:hAnsi="Trebuchet MS"/>
          <w:lang w:val="ro-RO"/>
        </w:rPr>
      </w:pPr>
    </w:p>
    <w:p w14:paraId="02EFFCAF" w14:textId="77777777" w:rsidR="00C57DE8" w:rsidRPr="00C57DE8" w:rsidRDefault="00C57DE8" w:rsidP="00901502">
      <w:pPr>
        <w:jc w:val="both"/>
        <w:rPr>
          <w:rFonts w:ascii="Trebuchet MS" w:hAnsi="Trebuchet MS"/>
          <w:lang w:val="ro-RO"/>
        </w:rPr>
      </w:pPr>
    </w:p>
    <w:p w14:paraId="4BBD8770" w14:textId="77777777" w:rsidR="00C57DE8" w:rsidRPr="00C57DE8" w:rsidRDefault="00C57DE8" w:rsidP="00901502">
      <w:pPr>
        <w:jc w:val="both"/>
        <w:rPr>
          <w:rFonts w:ascii="Trebuchet MS" w:hAnsi="Trebuchet MS"/>
          <w:lang w:val="ro-RO"/>
        </w:rPr>
      </w:pPr>
    </w:p>
    <w:p w14:paraId="4101A091" w14:textId="77777777" w:rsidR="00C57DE8" w:rsidRPr="00C57DE8" w:rsidRDefault="00C57DE8" w:rsidP="00901502">
      <w:pPr>
        <w:jc w:val="both"/>
        <w:rPr>
          <w:rFonts w:ascii="Trebuchet MS" w:hAnsi="Trebuchet MS"/>
          <w:lang w:val="ro-RO"/>
        </w:rPr>
      </w:pPr>
    </w:p>
    <w:p w14:paraId="37530B3C" w14:textId="77777777" w:rsidR="008A17DA" w:rsidRPr="00C57DE8" w:rsidRDefault="008A17DA" w:rsidP="00901502">
      <w:pPr>
        <w:jc w:val="both"/>
        <w:rPr>
          <w:rFonts w:ascii="Trebuchet MS" w:hAnsi="Trebuchet MS"/>
          <w:lang w:val="ro-RO"/>
        </w:rPr>
      </w:pPr>
    </w:p>
    <w:p w14:paraId="6FF7D00F" w14:textId="096A3CDE" w:rsidR="00D35DB5" w:rsidRPr="00C57DE8" w:rsidRDefault="00D35DB5" w:rsidP="00642153">
      <w:pPr>
        <w:pStyle w:val="Titlu1"/>
        <w:rPr>
          <w:rFonts w:ascii="Trebuchet MS" w:hAnsi="Trebuchet MS" w:cs="Calibri,Bold"/>
          <w:b/>
          <w:bCs/>
          <w:color w:val="auto"/>
          <w:sz w:val="22"/>
          <w:szCs w:val="22"/>
          <w:lang w:val="ro-RO"/>
        </w:rPr>
      </w:pPr>
      <w:bookmarkStart w:id="0" w:name="_Toc519700940"/>
      <w:r w:rsidRPr="00C57DE8">
        <w:rPr>
          <w:rFonts w:ascii="Trebuchet MS" w:hAnsi="Trebuchet MS" w:cs="Calibri,Bold"/>
          <w:b/>
          <w:bCs/>
          <w:color w:val="auto"/>
          <w:sz w:val="22"/>
          <w:szCs w:val="22"/>
          <w:lang w:val="ro-RO"/>
        </w:rPr>
        <w:t>CAPITOLUL 1.</w:t>
      </w:r>
      <w:r w:rsidR="006C6031" w:rsidRPr="00C57DE8">
        <w:rPr>
          <w:rFonts w:ascii="Trebuchet MS" w:hAnsi="Trebuchet MS" w:cs="Calibri,Bold"/>
          <w:b/>
          <w:bCs/>
          <w:color w:val="auto"/>
          <w:sz w:val="22"/>
          <w:szCs w:val="22"/>
          <w:lang w:val="ro-RO"/>
        </w:rPr>
        <w:t xml:space="preserve"> </w:t>
      </w:r>
      <w:r w:rsidRPr="00C57DE8">
        <w:rPr>
          <w:rFonts w:ascii="Trebuchet MS" w:hAnsi="Trebuchet MS" w:cs="Calibri,Bold"/>
          <w:b/>
          <w:bCs/>
          <w:color w:val="auto"/>
          <w:sz w:val="22"/>
          <w:szCs w:val="22"/>
          <w:lang w:val="ro-RO"/>
        </w:rPr>
        <w:t>Informații despre apelul de proiecte</w:t>
      </w:r>
      <w:bookmarkEnd w:id="0"/>
    </w:p>
    <w:p w14:paraId="10F5C04B" w14:textId="77777777" w:rsidR="00D35DB5" w:rsidRPr="00C57DE8" w:rsidRDefault="00D35DB5" w:rsidP="00D35DB5">
      <w:pPr>
        <w:autoSpaceDE w:val="0"/>
        <w:autoSpaceDN w:val="0"/>
        <w:adjustRightInd w:val="0"/>
        <w:spacing w:after="0" w:line="240" w:lineRule="auto"/>
        <w:jc w:val="both"/>
        <w:rPr>
          <w:rFonts w:ascii="Trebuchet MS" w:hAnsi="Trebuchet MS" w:cs="Calibri,Bold"/>
          <w:b/>
          <w:bCs/>
          <w:lang w:val="ro-RO"/>
        </w:rPr>
      </w:pPr>
    </w:p>
    <w:p w14:paraId="3EDEC600" w14:textId="77777777" w:rsidR="00D35DB5" w:rsidRPr="00C57DE8" w:rsidRDefault="00D35DB5" w:rsidP="00ED20B4">
      <w:pPr>
        <w:pStyle w:val="Titlu2"/>
        <w:numPr>
          <w:ilvl w:val="0"/>
          <w:numId w:val="0"/>
        </w:numPr>
        <w:rPr>
          <w:rFonts w:ascii="Trebuchet MS" w:hAnsi="Trebuchet MS" w:cs="Calibri,Bold"/>
          <w:b/>
          <w:bCs/>
          <w:color w:val="auto"/>
          <w:sz w:val="22"/>
          <w:szCs w:val="22"/>
        </w:rPr>
      </w:pPr>
      <w:bookmarkStart w:id="1" w:name="_Toc519700941"/>
      <w:r w:rsidRPr="00C57DE8">
        <w:rPr>
          <w:rFonts w:ascii="Trebuchet MS" w:hAnsi="Trebuchet MS" w:cs="Calibri,Bold"/>
          <w:b/>
          <w:bCs/>
          <w:color w:val="auto"/>
          <w:sz w:val="22"/>
          <w:szCs w:val="22"/>
        </w:rPr>
        <w:t>A.1. Context general</w:t>
      </w:r>
      <w:bookmarkEnd w:id="1"/>
      <w:r w:rsidRPr="00C57DE8">
        <w:rPr>
          <w:rFonts w:ascii="Trebuchet MS" w:hAnsi="Trebuchet MS" w:cs="Calibri,Bold"/>
          <w:b/>
          <w:bCs/>
          <w:color w:val="auto"/>
          <w:sz w:val="22"/>
          <w:szCs w:val="22"/>
        </w:rPr>
        <w:t xml:space="preserve"> </w:t>
      </w:r>
    </w:p>
    <w:p w14:paraId="055758F0" w14:textId="77777777" w:rsidR="00D35DB5" w:rsidRPr="00C57DE8" w:rsidRDefault="00D35DB5" w:rsidP="00D35DB5">
      <w:pPr>
        <w:autoSpaceDE w:val="0"/>
        <w:autoSpaceDN w:val="0"/>
        <w:adjustRightInd w:val="0"/>
        <w:spacing w:after="0" w:line="240" w:lineRule="auto"/>
        <w:jc w:val="both"/>
        <w:rPr>
          <w:rFonts w:ascii="Trebuchet MS" w:hAnsi="Trebuchet MS" w:cs="Calibri,Bold"/>
          <w:b/>
          <w:bCs/>
          <w:lang w:val="ro-RO"/>
        </w:rPr>
      </w:pPr>
    </w:p>
    <w:p w14:paraId="035ED628" w14:textId="5182961E"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xml:space="preserve">În sensul Convenției Consiliului Europei privind prevenirea şi combaterea violenţei împotriva femeilor şi a violenţei domestice, adoptată la Istanbul la 11 mai 2011,  "violenţa domestică" constă în toate acţiunile de violenţă fizică, sexuală, psihologică sau economică, care se produc în mediul familial sau domestic ori între foştii sau actualii soţi sau parteneri, indiferent dacă agresorul împarte sau a împărţit acelaşi domiciliu cu victima. </w:t>
      </w:r>
      <w:r w:rsidR="00B86E21" w:rsidRPr="00C57DE8">
        <w:rPr>
          <w:rFonts w:ascii="Trebuchet MS" w:hAnsi="Trebuchet MS" w:cs="Calibri,Bold"/>
          <w:bCs/>
          <w:lang w:val="ro-RO"/>
        </w:rPr>
        <w:t xml:space="preserve">Convenția de la Istanbul reprezintă instrumentul juridic internațional cel mai cuprinzător, care abordează violența din perspectiva unei violări grave a drepturilor omului. </w:t>
      </w:r>
      <w:r w:rsidRPr="00C57DE8">
        <w:rPr>
          <w:rFonts w:ascii="Trebuchet MS" w:hAnsi="Trebuchet MS" w:cs="Calibri,Bold"/>
          <w:bCs/>
          <w:lang w:val="ro-RO"/>
        </w:rPr>
        <w:t xml:space="preserve">Convenția a fost ratificată de România prin Legea </w:t>
      </w:r>
      <w:r w:rsidR="00ED7BAD" w:rsidRPr="00C57DE8">
        <w:rPr>
          <w:rFonts w:ascii="Trebuchet MS" w:hAnsi="Trebuchet MS" w:cs="Calibri,Bold"/>
          <w:bCs/>
          <w:lang w:val="ro-RO"/>
        </w:rPr>
        <w:t xml:space="preserve">nr. </w:t>
      </w:r>
      <w:r w:rsidRPr="00C57DE8">
        <w:rPr>
          <w:rFonts w:ascii="Trebuchet MS" w:hAnsi="Trebuchet MS" w:cs="Calibri,Bold"/>
          <w:bCs/>
          <w:lang w:val="ro-RO"/>
        </w:rPr>
        <w:t>30/2016.</w:t>
      </w:r>
    </w:p>
    <w:p w14:paraId="684A5C13" w14:textId="0846CD05"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Politicile integrate, cuprinzătoare și coordonate se axează pe prevenire</w:t>
      </w:r>
      <w:r w:rsidR="00ED7BAD" w:rsidRPr="00C57DE8">
        <w:rPr>
          <w:rFonts w:ascii="Trebuchet MS" w:hAnsi="Trebuchet MS" w:cs="Calibri,Bold"/>
          <w:bCs/>
          <w:lang w:val="ro-RO"/>
        </w:rPr>
        <w:t>,</w:t>
      </w:r>
      <w:r w:rsidRPr="00C57DE8">
        <w:rPr>
          <w:rFonts w:ascii="Trebuchet MS" w:hAnsi="Trebuchet MS" w:cs="Calibri,Bold"/>
          <w:bCs/>
          <w:lang w:val="ro-RO"/>
        </w:rPr>
        <w:t xml:space="preserve"> prin măsuri necesare pentru a promova schimbările în modelele sociale şi culturale de comportament al femeilor şi bărbaţilor, în vederea eradicării prejudecăţilor, obiceiurilor, tradiţiilor şi a altor practici care sunt bazate pe ideea de inferioritate a femeilor sau pe roluri stereotipe pentru femei şi bărbaţi, pe creșterea gradului de conștientizare, educație, formarea profesioniștilor, intervenție preventivă și programe de tratament, protecție și sprijin, informare, servicii de asistență generală, servicii specializate de asistență (adăposturi</w:t>
      </w:r>
      <w:r w:rsidR="00ED7BAD" w:rsidRPr="00C57DE8">
        <w:rPr>
          <w:rFonts w:ascii="Trebuchet MS" w:hAnsi="Trebuchet MS" w:cs="Calibri,Bold"/>
          <w:bCs/>
          <w:lang w:val="ro-RO"/>
        </w:rPr>
        <w:t>, linii telefonice de urgență,</w:t>
      </w:r>
      <w:r w:rsidRPr="00C57DE8">
        <w:rPr>
          <w:rFonts w:ascii="Trebuchet MS" w:hAnsi="Trebuchet MS" w:cs="Calibri,Bold"/>
          <w:bCs/>
          <w:lang w:val="ro-RO"/>
        </w:rPr>
        <w:t xml:space="preserve"> sprijin pentru victimele violenței sexuale, protecție și asistență pentru martorii copii).</w:t>
      </w:r>
    </w:p>
    <w:p w14:paraId="07BB30CE" w14:textId="730CF30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Cercetarea, urmărirea judiciară, legislația procedurală și măsurile de protecție se vor axa pe răspunsul imediat, prevenire și protecție prin intermediul ordinelor de interdicție de urgență/ ordine de restricție sau de protecție, astfel încât prin măsurile legislative autorităților competente să le fie acordată puterea de a dispune, în situații de pericol imediat, ca un autor al violenţei domestice să părăsească domiciliul victimei sau al persoanei în situaţie de risc pentru o perioadă de timp suficientă şi de a-i interzice agresorului să intre în domiciliu sau să contacteze victima sau persoana în situaţie de risc. Aceste măsuri vor da prioritate siguranţei victimelor sau a persoanelor în situaţie de risc.</w:t>
      </w:r>
    </w:p>
    <w:p w14:paraId="334BF187" w14:textId="77777777" w:rsidR="00D35DB5" w:rsidRPr="00C57DE8" w:rsidRDefault="00D35DB5" w:rsidP="00D35DB5">
      <w:pPr>
        <w:autoSpaceDE w:val="0"/>
        <w:autoSpaceDN w:val="0"/>
        <w:adjustRightInd w:val="0"/>
        <w:spacing w:after="0" w:line="240" w:lineRule="auto"/>
        <w:jc w:val="both"/>
        <w:rPr>
          <w:rFonts w:ascii="Trebuchet MS" w:hAnsi="Trebuchet MS" w:cs="Calibri,Bold"/>
          <w:b/>
          <w:bCs/>
          <w:lang w:val="ro-RO"/>
        </w:rPr>
      </w:pPr>
    </w:p>
    <w:p w14:paraId="064AC62E" w14:textId="77777777" w:rsidR="00D35DB5" w:rsidRPr="00C57DE8" w:rsidRDefault="00D35DB5" w:rsidP="00ED20B4">
      <w:pPr>
        <w:pStyle w:val="Titlu2"/>
        <w:numPr>
          <w:ilvl w:val="0"/>
          <w:numId w:val="0"/>
        </w:numPr>
        <w:rPr>
          <w:rFonts w:ascii="Trebuchet MS" w:hAnsi="Trebuchet MS" w:cs="Calibri,Bold"/>
          <w:b/>
          <w:bCs/>
          <w:color w:val="auto"/>
          <w:sz w:val="22"/>
          <w:szCs w:val="22"/>
        </w:rPr>
      </w:pPr>
      <w:bookmarkStart w:id="2" w:name="_Toc519700942"/>
      <w:r w:rsidRPr="00C57DE8">
        <w:rPr>
          <w:rFonts w:ascii="Trebuchet MS" w:hAnsi="Trebuchet MS" w:cs="Calibri,Bold"/>
          <w:b/>
          <w:bCs/>
          <w:color w:val="auto"/>
          <w:sz w:val="22"/>
          <w:szCs w:val="22"/>
        </w:rPr>
        <w:t>A.2  Context National – date esențiale</w:t>
      </w:r>
      <w:bookmarkEnd w:id="2"/>
      <w:r w:rsidRPr="00C57DE8">
        <w:rPr>
          <w:rFonts w:ascii="Trebuchet MS" w:hAnsi="Trebuchet MS" w:cs="Calibri,Bold"/>
          <w:b/>
          <w:bCs/>
          <w:color w:val="auto"/>
          <w:sz w:val="22"/>
          <w:szCs w:val="22"/>
        </w:rPr>
        <w:t xml:space="preserve"> </w:t>
      </w:r>
    </w:p>
    <w:p w14:paraId="7DA199BD" w14:textId="77777777" w:rsidR="00D35DB5" w:rsidRPr="00C57DE8" w:rsidRDefault="00D35DB5" w:rsidP="00D35DB5">
      <w:pPr>
        <w:autoSpaceDE w:val="0"/>
        <w:autoSpaceDN w:val="0"/>
        <w:adjustRightInd w:val="0"/>
        <w:spacing w:after="0" w:line="240" w:lineRule="auto"/>
        <w:jc w:val="both"/>
        <w:rPr>
          <w:rFonts w:ascii="Trebuchet MS" w:hAnsi="Trebuchet MS" w:cs="Calibri,Bold"/>
          <w:b/>
          <w:bCs/>
          <w:lang w:val="ro-RO"/>
        </w:rPr>
      </w:pPr>
    </w:p>
    <w:p w14:paraId="3B93EF5B"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Violenţa în familie este una dintre cele mai grave probleme cu care se confruntă societatea contemporană, atât la nivel internaţional, cât şi la nivelul României.</w:t>
      </w:r>
    </w:p>
    <w:p w14:paraId="35524E1A"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În ciuda faptului că violenţa în familie şi, în special, violenţa împotriva femeii constituie de câteva decenii un subiect de dezbatere, comunitatea internaţională nu a reuşit, până în prezent, să pună capăt acestei forme de violenţă extrem de distructive. Violenţa în familie este o problemă complexă, care implică atât protecţia integrităţii personale a victimelor, cât şi protejarea intereselor lor sociale comune, precum libertatea şi democraţia.</w:t>
      </w:r>
    </w:p>
    <w:p w14:paraId="318AFF55"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Violenţa pe motive de gen aduce, de asemenea, o gravă atingere democraţiei, pornind de la premisa că femeile supuse violenţelor reprezintă o categorie ale cărei şanse de a participa la viaţa socială şi profesională sunt semnificativ reduse, pe măsură ce viaţa de familie îşi pierde funcţia de a oferi membrilor acesteia securitatea de care ei au nevoie.</w:t>
      </w:r>
    </w:p>
    <w:p w14:paraId="18753151" w14:textId="77777777" w:rsidR="00800965"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Convenţia privind prevenirea şi combaterea violenţei împotriva femeilor şi violenţei domestice, adoptată la Istanbul la 11 mai 2011, reiterează recomandarea consolidării politicii comprehensive şi coordonate în vederea prevenirii şi combaterii tuturor formelor de violenţă în familie, în special prin îmbunătăţirea coordonării la cel mai înalt nivel şi elaborarea un</w:t>
      </w:r>
      <w:r w:rsidR="00503F05" w:rsidRPr="00C57DE8">
        <w:rPr>
          <w:rFonts w:ascii="Trebuchet MS" w:hAnsi="Trebuchet MS" w:cs="Calibri,Bold"/>
          <w:bCs/>
          <w:lang w:val="ro-RO"/>
        </w:rPr>
        <w:t>or</w:t>
      </w:r>
      <w:r w:rsidRPr="00C57DE8">
        <w:rPr>
          <w:rFonts w:ascii="Trebuchet MS" w:hAnsi="Trebuchet MS" w:cs="Calibri,Bold"/>
          <w:bCs/>
          <w:lang w:val="ro-RO"/>
        </w:rPr>
        <w:t xml:space="preserve"> </w:t>
      </w:r>
      <w:r w:rsidR="00503F05" w:rsidRPr="00C57DE8">
        <w:rPr>
          <w:rFonts w:ascii="Trebuchet MS" w:hAnsi="Trebuchet MS" w:cs="Calibri,Bold"/>
          <w:bCs/>
          <w:lang w:val="ro-RO"/>
        </w:rPr>
        <w:t>s</w:t>
      </w:r>
      <w:r w:rsidRPr="00C57DE8">
        <w:rPr>
          <w:rFonts w:ascii="Trebuchet MS" w:hAnsi="Trebuchet MS" w:cs="Calibri,Bold"/>
          <w:bCs/>
          <w:lang w:val="ro-RO"/>
        </w:rPr>
        <w:t xml:space="preserve">trategii multianuale solide </w:t>
      </w:r>
    </w:p>
    <w:p w14:paraId="6C4639C9" w14:textId="77777777" w:rsidR="00800965" w:rsidRDefault="00800965" w:rsidP="00D35DB5">
      <w:pPr>
        <w:autoSpaceDE w:val="0"/>
        <w:autoSpaceDN w:val="0"/>
        <w:adjustRightInd w:val="0"/>
        <w:spacing w:after="0" w:line="240" w:lineRule="auto"/>
        <w:jc w:val="both"/>
        <w:rPr>
          <w:rFonts w:ascii="Trebuchet MS" w:hAnsi="Trebuchet MS" w:cs="Calibri,Bold"/>
          <w:bCs/>
          <w:lang w:val="ro-RO"/>
        </w:rPr>
      </w:pPr>
    </w:p>
    <w:p w14:paraId="029EF63B" w14:textId="5304DB46"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xml:space="preserve">pentru a preveni şi a pedepsi actele de violenţă în familie, </w:t>
      </w:r>
      <w:r w:rsidR="006E15F4">
        <w:rPr>
          <w:rFonts w:ascii="Trebuchet MS" w:hAnsi="Trebuchet MS" w:cs="Calibri,Bold"/>
          <w:bCs/>
          <w:lang w:val="ro-RO"/>
        </w:rPr>
        <w:t>strategii care să țină</w:t>
      </w:r>
      <w:r w:rsidR="00503F05" w:rsidRPr="00C57DE8">
        <w:rPr>
          <w:rFonts w:ascii="Trebuchet MS" w:hAnsi="Trebuchet MS" w:cs="Calibri,Bold"/>
          <w:bCs/>
          <w:lang w:val="ro-RO"/>
        </w:rPr>
        <w:t xml:space="preserve"> </w:t>
      </w:r>
      <w:r w:rsidRPr="00C57DE8">
        <w:rPr>
          <w:rFonts w:ascii="Trebuchet MS" w:hAnsi="Trebuchet MS" w:cs="Calibri,Bold"/>
          <w:bCs/>
          <w:lang w:val="ro-RO"/>
        </w:rPr>
        <w:t>cont de următoarele aspecte:</w:t>
      </w:r>
    </w:p>
    <w:p w14:paraId="17FA8F2F"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Violenţa familială afectează în mod disproporţionat femeile (conform articolului 2 paragraful 1 din Convenţia Consiliului Europei pentru Prevenirea şi Combaterea Violenţei Împotriva Femeilor şi Violenţei Domestice).</w:t>
      </w:r>
    </w:p>
    <w:p w14:paraId="6352F76A"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Violenţa împotriva femeii este favorizată de relaţiile inegale de putere între femei şi bărbaţi, care conduc la dominarea şi discriminarea femeilor.</w:t>
      </w:r>
    </w:p>
    <w:p w14:paraId="400B01D3"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Copiii sunt afectaţi de violenţa în familie chiar şi atunci când violenţa nu este îndreptată direct împotriva lor, ci sunt doar martori la violenţă.</w:t>
      </w:r>
    </w:p>
    <w:p w14:paraId="3989B627"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Standardul european pentru serviciile disponibile victimelor prevede existenţa unui loc în adăpost la fiecare 10.000 de locuitori.</w:t>
      </w:r>
    </w:p>
    <w:p w14:paraId="2A1BE747" w14:textId="77777777" w:rsidR="00503F05" w:rsidRPr="00C57DE8" w:rsidRDefault="00503F05" w:rsidP="00D35DB5">
      <w:pPr>
        <w:autoSpaceDE w:val="0"/>
        <w:autoSpaceDN w:val="0"/>
        <w:adjustRightInd w:val="0"/>
        <w:spacing w:after="0" w:line="240" w:lineRule="auto"/>
        <w:jc w:val="both"/>
        <w:rPr>
          <w:rFonts w:ascii="Trebuchet MS" w:hAnsi="Trebuchet MS" w:cs="Calibri,Bold"/>
          <w:bCs/>
          <w:lang w:val="ro-RO"/>
        </w:rPr>
      </w:pPr>
    </w:p>
    <w:p w14:paraId="1927EA2D" w14:textId="68D968CA" w:rsidR="00387907" w:rsidRPr="00C57DE8" w:rsidRDefault="00387907"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In acest context,</w:t>
      </w:r>
      <w:r w:rsidR="0012627B">
        <w:rPr>
          <w:rFonts w:ascii="Trebuchet MS" w:hAnsi="Trebuchet MS" w:cs="Calibri,Bold"/>
          <w:bCs/>
          <w:lang w:val="ro-RO"/>
        </w:rPr>
        <w:t xml:space="preserve"> România a elaborat Strategia naţională</w:t>
      </w:r>
      <w:r w:rsidRPr="00C57DE8">
        <w:rPr>
          <w:rFonts w:ascii="Trebuchet MS" w:hAnsi="Trebuchet MS" w:cs="Calibri,Bold"/>
          <w:bCs/>
          <w:lang w:val="ro-RO"/>
        </w:rPr>
        <w:t xml:space="preserve"> pentru prevenirea şi combaterea fenomenului violenţei în familie pentru perioada 2013-2017 şi Planul operaţional pentru implementarea Strategiei naţionale pentru prevenirea şi combaterea fenomenului violenţei în familie pentru perioada 2013-2017 (aprobate prin HG n</w:t>
      </w:r>
      <w:r w:rsidR="00E63DF3">
        <w:rPr>
          <w:rFonts w:ascii="Trebuchet MS" w:hAnsi="Trebuchet MS" w:cs="Calibri,Bold"/>
          <w:bCs/>
          <w:lang w:val="ro-RO"/>
        </w:rPr>
        <w:t>r. 1156 din 27 noiembrie 2012) ș</w:t>
      </w:r>
      <w:r w:rsidRPr="00C57DE8">
        <w:rPr>
          <w:rFonts w:ascii="Trebuchet MS" w:hAnsi="Trebuchet MS" w:cs="Calibri,Bold"/>
          <w:bCs/>
          <w:lang w:val="ro-RO"/>
        </w:rPr>
        <w:t>i ulterior Strategia naţională privind promovarea egalității de șanse între femei și bărbați și prevenirea și combaterea violenței domestice pentru perioada 2018-2021 și Planul operațional privind implementarea strategiei naţionale privind promovarea egalității de șanse între femei și bărbați și prevenirea și combaterii violenței domestice 2018-2021.</w:t>
      </w:r>
    </w:p>
    <w:p w14:paraId="1369FA9A" w14:textId="6B0647FA" w:rsidR="00387907" w:rsidRPr="00C57DE8" w:rsidRDefault="00387907" w:rsidP="00387907">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In cadrul Pilonului „Prevenirea și combaterea violenței domestice”, strategi</w:t>
      </w:r>
      <w:r w:rsidR="003776C7">
        <w:rPr>
          <w:rFonts w:ascii="Trebuchet MS" w:hAnsi="Trebuchet MS" w:cs="Calibri,Bold"/>
          <w:bCs/>
          <w:lang w:val="ro-RO"/>
        </w:rPr>
        <w:t>a sus-menționată vizează</w:t>
      </w:r>
      <w:r w:rsidRPr="00C57DE8">
        <w:rPr>
          <w:rFonts w:ascii="Trebuchet MS" w:hAnsi="Trebuchet MS" w:cs="Calibri,Bold"/>
          <w:bCs/>
          <w:lang w:val="ro-RO"/>
        </w:rPr>
        <w:t xml:space="preserve"> urmatoarele obiective specifice:</w:t>
      </w:r>
    </w:p>
    <w:p w14:paraId="63BF918D" w14:textId="2AE2B320" w:rsidR="00387907" w:rsidRPr="00C57DE8" w:rsidRDefault="00387907" w:rsidP="00387907">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Îmbunătățirea cadrului legislativ actual și asigurarea implementării unitare a legislației primare prin adoptarea legislației secundare și terțiare.</w:t>
      </w:r>
    </w:p>
    <w:p w14:paraId="473FC37C" w14:textId="230EE6BA" w:rsidR="00387907" w:rsidRPr="00C57DE8" w:rsidRDefault="00387907" w:rsidP="00387907">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Dezvoltarea unor măsuri adecvate de sprijin și protecție pentru victime.</w:t>
      </w:r>
    </w:p>
    <w:p w14:paraId="743B5026" w14:textId="38BC4D8C" w:rsidR="00387907" w:rsidRPr="00C57DE8" w:rsidRDefault="003776C7" w:rsidP="00387907">
      <w:pPr>
        <w:autoSpaceDE w:val="0"/>
        <w:autoSpaceDN w:val="0"/>
        <w:adjustRightInd w:val="0"/>
        <w:spacing w:after="0" w:line="240" w:lineRule="auto"/>
        <w:jc w:val="both"/>
        <w:rPr>
          <w:rFonts w:ascii="Trebuchet MS" w:hAnsi="Trebuchet MS" w:cs="Calibri,Bold"/>
          <w:bCs/>
          <w:lang w:val="ro-RO"/>
        </w:rPr>
      </w:pPr>
      <w:r>
        <w:rPr>
          <w:rFonts w:ascii="Trebuchet MS" w:hAnsi="Trebuchet MS" w:cs="Calibri,Bold"/>
          <w:bCs/>
          <w:lang w:val="ro-RO"/>
        </w:rPr>
        <w:t xml:space="preserve">- </w:t>
      </w:r>
      <w:r w:rsidR="00387907" w:rsidRPr="00C57DE8">
        <w:rPr>
          <w:rFonts w:ascii="Trebuchet MS" w:hAnsi="Trebuchet MS" w:cs="Calibri,Bold"/>
          <w:bCs/>
          <w:lang w:val="ro-RO"/>
        </w:rPr>
        <w:t>Dezvoltarea și consolidarea competențelor profesionale prin formarea și pregătirea necesară și adaptată pentru intervenția diferitelor categorii de specialiști.</w:t>
      </w:r>
    </w:p>
    <w:p w14:paraId="227EB56C" w14:textId="1A049E17" w:rsidR="00387907" w:rsidRPr="00C57DE8" w:rsidRDefault="00387907" w:rsidP="00387907">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Creșterea eficacității măsurilor de prevenire a violenței domestice și a recidivei acesteia.</w:t>
      </w:r>
    </w:p>
    <w:p w14:paraId="7202AE33" w14:textId="1196F079" w:rsidR="00387907" w:rsidRPr="00C57DE8" w:rsidRDefault="00387907" w:rsidP="00387907">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Întărirea capacității instituționale a autorităților administrației publice centrale și locale de gestionare a violenței domestice.</w:t>
      </w:r>
    </w:p>
    <w:p w14:paraId="6BE1BCAE" w14:textId="5667F317" w:rsidR="00387907" w:rsidRPr="00C57DE8" w:rsidRDefault="00387907" w:rsidP="00387907">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Dezvoltarea de atitudini și comportamente nonviolente pentru atingerea obiectivului "toleranță zero" față de violența domestică.</w:t>
      </w:r>
    </w:p>
    <w:p w14:paraId="1DD5DE86" w14:textId="424EE8AB" w:rsidR="00387907" w:rsidRPr="00C57DE8" w:rsidRDefault="00387907" w:rsidP="00387907">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Dezvoltarea relațiilor de colaborare între partenerii interni și între statul român și statele sau organismele internaționale implicate în prevenirea și combaterea violenței domestice.</w:t>
      </w:r>
    </w:p>
    <w:p w14:paraId="41C87B8D" w14:textId="77777777" w:rsidR="00B86E21" w:rsidRPr="00C57DE8" w:rsidRDefault="00B86E21" w:rsidP="00D35DB5">
      <w:pPr>
        <w:autoSpaceDE w:val="0"/>
        <w:autoSpaceDN w:val="0"/>
        <w:adjustRightInd w:val="0"/>
        <w:spacing w:after="0" w:line="240" w:lineRule="auto"/>
        <w:jc w:val="both"/>
        <w:rPr>
          <w:rFonts w:ascii="Trebuchet MS" w:hAnsi="Trebuchet MS" w:cs="Calibri,Bold"/>
          <w:bCs/>
          <w:lang w:val="ro-RO"/>
        </w:rPr>
      </w:pPr>
    </w:p>
    <w:p w14:paraId="154CE3D7" w14:textId="77777777" w:rsidR="00387907" w:rsidRPr="00C57DE8" w:rsidRDefault="00387907" w:rsidP="00387907">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Statul român, prin autorităţile competente, elaborează şi implementează politici şi programe destinate prevenirii şi combaterii violenţei în familie, precum şi protecţiei victimelor violenţei în familie.</w:t>
      </w:r>
    </w:p>
    <w:p w14:paraId="5D23BB6B" w14:textId="00BD70A4" w:rsidR="00800965"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xml:space="preserve">În conformitate cu Legea nr. 217 din 22 mai 2003 republicată, cu modificările și completările ulterioare, prevenirea și combaterea violenței în familie, fac parte din politica integrată de ocrotire şi sprijinire a familiei şi reprezintă o importantă problemă de sănătate publică. În sensul </w:t>
      </w:r>
      <w:r w:rsidR="00387907" w:rsidRPr="00C57DE8">
        <w:rPr>
          <w:rFonts w:ascii="Trebuchet MS" w:hAnsi="Trebuchet MS" w:cs="Calibri,Bold"/>
          <w:bCs/>
          <w:lang w:val="ro-RO"/>
        </w:rPr>
        <w:t>acestei legi</w:t>
      </w:r>
      <w:r w:rsidRPr="00C57DE8">
        <w:rPr>
          <w:rFonts w:ascii="Trebuchet MS" w:hAnsi="Trebuchet MS" w:cs="Calibri,Bold"/>
          <w:bCs/>
          <w:lang w:val="ro-RO"/>
        </w:rPr>
        <w:t xml:space="preserve">, </w:t>
      </w:r>
      <w:r w:rsidRPr="00C57DE8">
        <w:rPr>
          <w:rFonts w:ascii="Trebuchet MS" w:hAnsi="Trebuchet MS" w:cs="Calibri,Bold"/>
          <w:b/>
          <w:bCs/>
          <w:lang w:val="ro-RO"/>
        </w:rPr>
        <w:t>violenţa în familie</w:t>
      </w:r>
      <w:r w:rsidRPr="00C57DE8">
        <w:rPr>
          <w:rFonts w:ascii="Trebuchet MS" w:hAnsi="Trebuchet MS" w:cs="Calibri,Bold"/>
          <w:bCs/>
          <w:lang w:val="ro-RO"/>
        </w:rPr>
        <w:t xml:space="preserve"> reprezintă orice acţiune sau inacţiune intenţionată, cu excepţia acţiunilor de autoapărare ori de apărare, manifestată fizic sau verbal, săvârşită de către un membru de familie împotriva altui membru al aceleiaşi familii, care provoacă ori poate cauza un prejudiciu sau suferinţe fizice, psihice, sexuale, emoţi</w:t>
      </w:r>
      <w:r w:rsidR="003776C7">
        <w:rPr>
          <w:rFonts w:ascii="Trebuchet MS" w:hAnsi="Trebuchet MS" w:cs="Calibri,Bold"/>
          <w:bCs/>
          <w:lang w:val="ro-RO"/>
        </w:rPr>
        <w:t>onale ori psihologice, inclusiv</w:t>
      </w:r>
      <w:r w:rsidRPr="00C57DE8">
        <w:rPr>
          <w:rFonts w:ascii="Trebuchet MS" w:hAnsi="Trebuchet MS" w:cs="Calibri,Bold"/>
          <w:bCs/>
          <w:lang w:val="ro-RO"/>
        </w:rPr>
        <w:t xml:space="preserve"> ameninţarea cu asemenea </w:t>
      </w:r>
    </w:p>
    <w:p w14:paraId="492058D1" w14:textId="77777777" w:rsidR="00800965" w:rsidRDefault="00800965" w:rsidP="00D35DB5">
      <w:pPr>
        <w:autoSpaceDE w:val="0"/>
        <w:autoSpaceDN w:val="0"/>
        <w:adjustRightInd w:val="0"/>
        <w:spacing w:after="0" w:line="240" w:lineRule="auto"/>
        <w:jc w:val="both"/>
        <w:rPr>
          <w:rFonts w:ascii="Trebuchet MS" w:hAnsi="Trebuchet MS" w:cs="Calibri,Bold"/>
          <w:bCs/>
          <w:lang w:val="ro-RO"/>
        </w:rPr>
      </w:pPr>
    </w:p>
    <w:p w14:paraId="78FC3598" w14:textId="77777777" w:rsidR="00800965" w:rsidRDefault="00800965" w:rsidP="00D35DB5">
      <w:pPr>
        <w:autoSpaceDE w:val="0"/>
        <w:autoSpaceDN w:val="0"/>
        <w:adjustRightInd w:val="0"/>
        <w:spacing w:after="0" w:line="240" w:lineRule="auto"/>
        <w:jc w:val="both"/>
        <w:rPr>
          <w:rFonts w:ascii="Trebuchet MS" w:hAnsi="Trebuchet MS" w:cs="Calibri,Bold"/>
          <w:bCs/>
          <w:lang w:val="ro-RO"/>
        </w:rPr>
      </w:pPr>
    </w:p>
    <w:p w14:paraId="428B4C6B" w14:textId="3ED9EB30"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acte, constrângerea sau privarea arbitrară de libertate. Constituie, de asemenea, violenţă în familie împiedicarea femeii de a-şi exercita drepturile şi libertăţile fundamentale.</w:t>
      </w:r>
    </w:p>
    <w:p w14:paraId="74FF6B60"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Victima violenţei în familie are dreptul: la respectarea personalităţii, demnităţii şi a vieţii sale private; la informarea cu privire la exercitarea drepturilor sale; la protecţie specială, adecvată situaţiei şi nevoilor sale; la servicii de consiliere, reabilitare, reintegrare socială, precum şi la asistenţă medicală gratuită, la consiliere şi asistenţă juridică gratuită.</w:t>
      </w:r>
    </w:p>
    <w:p w14:paraId="47CEAFFB"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Autorităţile administraţiei publice centrale şi locale au obligaţia să ia măsurile necesare pentru prevenirea violenţei în familie şi pentru preîntâmpinarea unor situaţii de încălcare repetată a drepturilor fundamentale ale victimelor violenţei în familie.</w:t>
      </w:r>
    </w:p>
    <w:p w14:paraId="3BAC072A" w14:textId="77777777" w:rsidR="00387907" w:rsidRPr="00C57DE8" w:rsidRDefault="00387907" w:rsidP="00D35DB5">
      <w:pPr>
        <w:autoSpaceDE w:val="0"/>
        <w:autoSpaceDN w:val="0"/>
        <w:adjustRightInd w:val="0"/>
        <w:spacing w:after="0" w:line="240" w:lineRule="auto"/>
        <w:jc w:val="both"/>
        <w:rPr>
          <w:rFonts w:ascii="Trebuchet MS" w:hAnsi="Trebuchet MS" w:cs="Calibri,Bold"/>
          <w:bCs/>
          <w:lang w:val="ro-RO"/>
        </w:rPr>
      </w:pPr>
    </w:p>
    <w:p w14:paraId="2D967DA3" w14:textId="77777777"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La nivel național datele statistice în domeniul violenței domestice au un caracter eterogen care îngreunează cunoașterea reală a dimensiunii fenomenului.</w:t>
      </w:r>
    </w:p>
    <w:p w14:paraId="2633762D" w14:textId="340D1B0D"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În conformitate cu Raportul de Monitorizare a stadiului implementării Planului operaţional pentru implementarea Strategiei naţionale pentru prevenirea şi combaterea fenomenului violenţei în familie pentru perioada 2013-2017 - Anul 2016, de pe site-ul Agenției Naționale pentru Egalitate de Șanse între Femei și Bărbați (</w:t>
      </w:r>
      <w:hyperlink r:id="rId8" w:history="1">
        <w:r w:rsidR="003A5E3C" w:rsidRPr="00C57DE8">
          <w:rPr>
            <w:rStyle w:val="Hyperlink"/>
            <w:rFonts w:ascii="Trebuchet MS" w:hAnsi="Trebuchet MS" w:cs="Calibri,Bold"/>
            <w:bCs/>
            <w:color w:val="auto"/>
            <w:lang w:val="ro-RO"/>
          </w:rPr>
          <w:t>http://anes.gov.ro/wp-content/uploads/2017/09/RAPORT-DE-MONITORIZARE-STRATEGIE-Violenta-in-familie-2016.pdf</w:t>
        </w:r>
      </w:hyperlink>
      <w:r w:rsidRPr="00C57DE8">
        <w:rPr>
          <w:rFonts w:ascii="Trebuchet MS" w:hAnsi="Trebuchet MS" w:cs="Calibri,Bold"/>
          <w:bCs/>
          <w:lang w:val="ro-RO"/>
        </w:rPr>
        <w:t>)</w:t>
      </w:r>
      <w:r w:rsidR="00387907" w:rsidRPr="00C57DE8">
        <w:rPr>
          <w:rFonts w:ascii="Trebuchet MS" w:hAnsi="Trebuchet MS" w:cs="Calibri,Bold"/>
          <w:bCs/>
          <w:lang w:val="ro-RO"/>
        </w:rPr>
        <w:t>, n</w:t>
      </w:r>
      <w:r w:rsidRPr="00C57DE8">
        <w:rPr>
          <w:rFonts w:ascii="Trebuchet MS" w:hAnsi="Trebuchet MS" w:cs="Calibri,Bold"/>
          <w:bCs/>
          <w:lang w:val="ro-RO"/>
        </w:rPr>
        <w:t>umărul total al cazurilor de violenţă domestică, care au beneficiat la cerere de servicii sociale, centralizate în perioada 2009 – 2016 la nivelul A</w:t>
      </w:r>
      <w:r w:rsidR="00387907" w:rsidRPr="00C57DE8">
        <w:rPr>
          <w:rFonts w:ascii="Trebuchet MS" w:hAnsi="Trebuchet MS" w:cs="Calibri,Bold"/>
          <w:bCs/>
          <w:lang w:val="ro-RO"/>
        </w:rPr>
        <w:t>gen</w:t>
      </w:r>
      <w:r w:rsidRPr="00C57DE8">
        <w:rPr>
          <w:rFonts w:ascii="Trebuchet MS" w:hAnsi="Trebuchet MS" w:cs="Calibri,Bold"/>
          <w:bCs/>
          <w:lang w:val="ro-RO"/>
        </w:rPr>
        <w:t>ției Naționale pentru Egalitatea de Șanse între Femei și Bărbați (ANES) din cadrul Ministerului Muncii și Justiției Sociale, este evidenţiat astfel: anul 2009 – 12.461 cazuri, anul 2010 – 11.592 cazuri,anul 2011 – 12.205 cazuri, anul 2012 – 14.376 cazuri; anul 2013 – 15.358 cazuri; anul 2014 – 11.598 cazuri; 2015 – 12.273 cazuri; anul 2016 – 13.019 cazuri.</w:t>
      </w:r>
    </w:p>
    <w:p w14:paraId="5EE93C63" w14:textId="105BD7C0"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Referitor la evoluţia fenomenului violenţei domestice în ultimii ani, se constată că în anul 2015, numărul cazurilor de violență domestică a crescut cu 5,81%, iar în anul 2016 s-a înregistrat o creștere de 6,10% față de anul 2015.</w:t>
      </w:r>
      <w:r w:rsidR="00387907" w:rsidRPr="00C57DE8">
        <w:rPr>
          <w:rFonts w:ascii="Trebuchet MS" w:hAnsi="Trebuchet MS" w:cs="Calibri,Bold"/>
          <w:bCs/>
          <w:lang w:val="ro-RO"/>
        </w:rPr>
        <w:t xml:space="preserve"> I</w:t>
      </w:r>
      <w:r w:rsidRPr="00C57DE8">
        <w:rPr>
          <w:rFonts w:ascii="Trebuchet MS" w:hAnsi="Trebuchet MS" w:cs="Calibri,Bold"/>
          <w:bCs/>
          <w:lang w:val="ro-RO"/>
        </w:rPr>
        <w:t xml:space="preserve">n ultimii trei ani, </w:t>
      </w:r>
      <w:r w:rsidR="00387907" w:rsidRPr="00C57DE8">
        <w:rPr>
          <w:rFonts w:ascii="Trebuchet MS" w:hAnsi="Trebuchet MS" w:cs="Calibri,Bold"/>
          <w:bCs/>
          <w:lang w:val="ro-RO"/>
        </w:rPr>
        <w:t xml:space="preserve">se constată </w:t>
      </w:r>
      <w:r w:rsidRPr="00C57DE8">
        <w:rPr>
          <w:rFonts w:ascii="Trebuchet MS" w:hAnsi="Trebuchet MS" w:cs="Calibri,Bold"/>
          <w:bCs/>
          <w:lang w:val="ro-RO"/>
        </w:rPr>
        <w:t>o creștere a fenomenului violenței domestice.</w:t>
      </w:r>
    </w:p>
    <w:p w14:paraId="2F7E219D" w14:textId="77777777" w:rsidR="003A5E3C"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xml:space="preserve">Datele menționate mai sus nu prezintă însă dimensiunea reală a fenomenului,  ci doar numărul victimelor violenţei domestice, beneficiare ale serviciilor sociale, înregistrate şi centralizate la nivel naţional de către ANES, extrase din rapoartele înaintate de către direcţiile generale de asistenţă socială şi protecţia copilului (DGASPC), instituţii aflate în subordinea consiliilor judeţene şi ale consiliilor locale ale sectoarelor Municipiului Bucureşti. În aceste cazuri, victimele, în funcție de nevoile fiecăreia, au beneficiat de servicii de găzduire, hrană, asistenţă medicală şi îngrijire, consiliere psihologică şi consiliere juridică. În urma cartografierii serviciilor sociale existente  pentru prevenirea și combaterea violenței domestice se poate constata cu ușurință faptul că  acestea nu sunt suficiente și nu sunt dezvoltate într-o distribuție geografică adecvată nevoilor identificate, neputând asigura accesul facil și asistență tuturor victimelor/agresorilor. </w:t>
      </w:r>
    </w:p>
    <w:p w14:paraId="632D5835" w14:textId="77777777" w:rsidR="00387907" w:rsidRPr="00C57DE8" w:rsidRDefault="00387907" w:rsidP="00D35DB5">
      <w:pPr>
        <w:autoSpaceDE w:val="0"/>
        <w:autoSpaceDN w:val="0"/>
        <w:adjustRightInd w:val="0"/>
        <w:spacing w:after="0" w:line="240" w:lineRule="auto"/>
        <w:jc w:val="both"/>
        <w:rPr>
          <w:rFonts w:ascii="Trebuchet MS" w:hAnsi="Trebuchet MS" w:cs="Calibri,Bold"/>
          <w:bCs/>
          <w:lang w:val="ro-RO"/>
        </w:rPr>
      </w:pPr>
    </w:p>
    <w:p w14:paraId="6E201209" w14:textId="39AE23C9"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Un indicator relevant pentru acest fenomen îl reprezintă şi numărul de inculpaţi trimişi în judecată în cauze care privesc fapte ce se circumscriu cazuisticii violenţei domestice, conform raportului privind activitatea desfăşurată de Ministerul Public în anii 2009 – 2016</w:t>
      </w:r>
      <w:r w:rsidR="007A7113" w:rsidRPr="00C57DE8">
        <w:rPr>
          <w:rFonts w:ascii="Trebuchet MS" w:hAnsi="Trebuchet MS" w:cs="Calibri,Bold"/>
          <w:bCs/>
          <w:lang w:val="ro-RO"/>
        </w:rPr>
        <w:t xml:space="preserve">, din care rezulta ca </w:t>
      </w:r>
      <w:r w:rsidRPr="00C57DE8">
        <w:rPr>
          <w:rFonts w:ascii="Trebuchet MS" w:hAnsi="Trebuchet MS" w:cs="Calibri,Bold"/>
          <w:bCs/>
          <w:lang w:val="ro-RO"/>
        </w:rPr>
        <w:t xml:space="preserve">în ultimii 7 ani  se remarcă un număr total de 7340 de inculpați, număr care reclamă o mare implicare și responsabilizare a organelor de poliție și de cercetare penală în ceea ce privește tratamentul juridic aplicat agresorilor.  </w:t>
      </w:r>
    </w:p>
    <w:p w14:paraId="56958692" w14:textId="77777777" w:rsidR="00710D54" w:rsidRPr="00C57DE8" w:rsidRDefault="00710D54" w:rsidP="00D35DB5">
      <w:pPr>
        <w:autoSpaceDE w:val="0"/>
        <w:autoSpaceDN w:val="0"/>
        <w:adjustRightInd w:val="0"/>
        <w:spacing w:after="0" w:line="240" w:lineRule="auto"/>
        <w:jc w:val="both"/>
        <w:rPr>
          <w:rFonts w:ascii="Trebuchet MS" w:hAnsi="Trebuchet MS" w:cs="Calibri,Bold"/>
          <w:bCs/>
          <w:lang w:val="ro-RO"/>
        </w:rPr>
      </w:pPr>
    </w:p>
    <w:p w14:paraId="7EA10918" w14:textId="77777777" w:rsidR="00800965"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 xml:space="preserve">Un indicator care reflectă nivelul de gravitate al fenomenului și necesitatea stringentă a dezvoltării unor servicii și măsuri adecvate de prevenire se referă la numărul de decese ce au avut la bază </w:t>
      </w:r>
    </w:p>
    <w:p w14:paraId="6A899EC2" w14:textId="77777777" w:rsidR="00800965" w:rsidRDefault="00800965" w:rsidP="00D35DB5">
      <w:pPr>
        <w:autoSpaceDE w:val="0"/>
        <w:autoSpaceDN w:val="0"/>
        <w:adjustRightInd w:val="0"/>
        <w:spacing w:after="0" w:line="240" w:lineRule="auto"/>
        <w:jc w:val="both"/>
        <w:rPr>
          <w:rFonts w:ascii="Trebuchet MS" w:hAnsi="Trebuchet MS" w:cs="Calibri,Bold"/>
          <w:bCs/>
          <w:lang w:val="ro-RO"/>
        </w:rPr>
      </w:pPr>
    </w:p>
    <w:p w14:paraId="5F60D383" w14:textId="0117B8F9"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fapte din sfera acestui fenomen. Conform  datelor publicate pentru perioada 2009 – 2016 de către  Ministerul Public numărul infracţiuni</w:t>
      </w:r>
      <w:r w:rsidR="00E30D11">
        <w:rPr>
          <w:rFonts w:ascii="Trebuchet MS" w:hAnsi="Trebuchet MS" w:cs="Calibri,Bold"/>
          <w:bCs/>
          <w:lang w:val="ro-RO"/>
        </w:rPr>
        <w:t>lor</w:t>
      </w:r>
      <w:r w:rsidRPr="00C57DE8">
        <w:rPr>
          <w:rFonts w:ascii="Trebuchet MS" w:hAnsi="Trebuchet MS" w:cs="Calibri,Bold"/>
          <w:bCs/>
          <w:lang w:val="ro-RO"/>
        </w:rPr>
        <w:t xml:space="preserve"> de violenţă intrafamilială săvârşite care au avut ca urmare decesul victimei se prezintă astfel: 2009</w:t>
      </w:r>
      <w:r w:rsidR="00E30D11">
        <w:rPr>
          <w:rFonts w:ascii="Trebuchet MS" w:hAnsi="Trebuchet MS" w:cs="Calibri,Bold"/>
          <w:bCs/>
          <w:lang w:val="ro-RO"/>
        </w:rPr>
        <w:t>-167 victime decedate, 2010</w:t>
      </w:r>
      <w:r w:rsidRPr="00C57DE8">
        <w:rPr>
          <w:rFonts w:ascii="Trebuchet MS" w:hAnsi="Trebuchet MS" w:cs="Calibri,Bold"/>
          <w:bCs/>
          <w:lang w:val="ro-RO"/>
        </w:rPr>
        <w:t xml:space="preserve">-189 victime decedate, </w:t>
      </w:r>
      <w:r w:rsidR="00E30D11">
        <w:rPr>
          <w:rFonts w:ascii="Trebuchet MS" w:hAnsi="Trebuchet MS" w:cs="Calibri,Bold"/>
          <w:bCs/>
          <w:lang w:val="ro-RO"/>
        </w:rPr>
        <w:t>2011-146 victime decedate, 2012</w:t>
      </w:r>
      <w:r w:rsidRPr="00C57DE8">
        <w:rPr>
          <w:rFonts w:ascii="Trebuchet MS" w:hAnsi="Trebuchet MS" w:cs="Calibri,Bold"/>
          <w:bCs/>
          <w:lang w:val="ro-RO"/>
        </w:rPr>
        <w:t>-149 victime decedate</w:t>
      </w:r>
      <w:r w:rsidR="00E30D11">
        <w:rPr>
          <w:rFonts w:ascii="Trebuchet MS" w:hAnsi="Trebuchet MS" w:cs="Calibri,Bold"/>
          <w:bCs/>
          <w:lang w:val="ro-RO"/>
        </w:rPr>
        <w:t>, 2013-157 victime decedate, 2014–189 victime decedate, 2015-186 victime decedate, 2016</w:t>
      </w:r>
      <w:r w:rsidRPr="00C57DE8">
        <w:rPr>
          <w:rFonts w:ascii="Trebuchet MS" w:hAnsi="Trebuchet MS" w:cs="Calibri,Bold"/>
          <w:bCs/>
          <w:lang w:val="ro-RO"/>
        </w:rPr>
        <w:t xml:space="preserve">-191 victime decedate. Se constată faptul că în ultimii 7 ani au fost înregistrate 1374 de decese  ale  victimelor infracţiunilor </w:t>
      </w:r>
      <w:r w:rsidR="00E30D11">
        <w:rPr>
          <w:rFonts w:ascii="Trebuchet MS" w:hAnsi="Trebuchet MS" w:cs="Calibri,Bold"/>
          <w:bCs/>
          <w:lang w:val="ro-RO"/>
        </w:rPr>
        <w:t>de violenţă intrafamilială, iar</w:t>
      </w:r>
      <w:r w:rsidRPr="00C57DE8">
        <w:rPr>
          <w:rFonts w:ascii="Trebuchet MS" w:hAnsi="Trebuchet MS" w:cs="Calibri,Bold"/>
          <w:bCs/>
          <w:lang w:val="ro-RO"/>
        </w:rPr>
        <w:t xml:space="preserve"> acea</w:t>
      </w:r>
      <w:r w:rsidR="00E30D11">
        <w:rPr>
          <w:rFonts w:ascii="Trebuchet MS" w:hAnsi="Trebuchet MS" w:cs="Calibri,Bold"/>
          <w:bCs/>
          <w:lang w:val="ro-RO"/>
        </w:rPr>
        <w:t>s</w:t>
      </w:r>
      <w:r w:rsidRPr="00C57DE8">
        <w:rPr>
          <w:rFonts w:ascii="Trebuchet MS" w:hAnsi="Trebuchet MS" w:cs="Calibri,Bold"/>
          <w:bCs/>
          <w:lang w:val="ro-RO"/>
        </w:rPr>
        <w:t>tă cifră impune necesitatea stringentă a dezvoltării unor măsuri adecvate în sfera prevenirii.</w:t>
      </w:r>
    </w:p>
    <w:p w14:paraId="209F2654" w14:textId="061FD20C"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Totodată, din datele statistice ale Inspectoratului General al Poliției Române în anul 2015, a fost înregistrat un număr de 33.317 fapte penale sesizate pentru infracțiuni de violență domestică, din care 17.658 comise în mediul urban și 15.659 comise în mediul rural.</w:t>
      </w:r>
    </w:p>
    <w:p w14:paraId="1CE1B623" w14:textId="77777777" w:rsidR="00710D54" w:rsidRPr="00C57DE8" w:rsidRDefault="00710D54" w:rsidP="00D35DB5">
      <w:pPr>
        <w:autoSpaceDE w:val="0"/>
        <w:autoSpaceDN w:val="0"/>
        <w:adjustRightInd w:val="0"/>
        <w:spacing w:after="0" w:line="240" w:lineRule="auto"/>
        <w:jc w:val="both"/>
        <w:rPr>
          <w:rFonts w:ascii="Trebuchet MS" w:hAnsi="Trebuchet MS" w:cs="Calibri,Bold"/>
          <w:bCs/>
          <w:lang w:val="ro-RO"/>
        </w:rPr>
      </w:pPr>
    </w:p>
    <w:p w14:paraId="148E20E9" w14:textId="11FC7358"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În anul 2016 a fost înregistrat un număr de 34.602 de victime ale violenței domestice (din actul de sesizare, pentru fapta principală), din care 5.488 victime adulte de sex masculin, 17.537 victime adulte de sex feminin, 6.307 minori de sex masculin și 5.270 minori de sex feminin. Un număr de 13.461 victime îi sunt autorului faptei soț/soție sau fost/ă soț/soție, un număr de 3.171 victime îi sunt autorului faptei concubin/concubină, un număr de 2.603 victime îi sunt autorului faptei părinte/tutore legal, un număr de 12.557 victime îi sunt autorului faptei fiu/fiică și un număr de 2.810 victime îi sunt autorului faptei alt grad de rudenie.</w:t>
      </w:r>
    </w:p>
    <w:p w14:paraId="1A1514EA" w14:textId="77777777" w:rsidR="00710D54" w:rsidRPr="00C57DE8" w:rsidRDefault="00710D54" w:rsidP="00D35DB5">
      <w:pPr>
        <w:autoSpaceDE w:val="0"/>
        <w:autoSpaceDN w:val="0"/>
        <w:adjustRightInd w:val="0"/>
        <w:spacing w:after="0" w:line="240" w:lineRule="auto"/>
        <w:jc w:val="both"/>
        <w:rPr>
          <w:rFonts w:ascii="Trebuchet MS" w:hAnsi="Trebuchet MS" w:cs="Calibri,Bold"/>
          <w:bCs/>
          <w:lang w:val="ro-RO"/>
        </w:rPr>
      </w:pPr>
    </w:p>
    <w:p w14:paraId="291B33F9" w14:textId="37384BCF" w:rsidR="00D35DB5" w:rsidRPr="00C57DE8" w:rsidRDefault="00D35DB5" w:rsidP="00D35DB5">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În ceea ce privește ordinul de protecție, începând cu anul 2012, de la momentul reglementării acestei instituții, datele statistice rezultate din centralizarea dosarelor aflate pe r</w:t>
      </w:r>
      <w:r w:rsidR="007A7113" w:rsidRPr="00C57DE8">
        <w:rPr>
          <w:rFonts w:ascii="Trebuchet MS" w:hAnsi="Trebuchet MS" w:cs="Calibri,Bold"/>
          <w:bCs/>
          <w:lang w:val="ro-RO"/>
        </w:rPr>
        <w:t xml:space="preserve">olul instanțelor judecătorești arata ca </w:t>
      </w:r>
      <w:r w:rsidRPr="00C57DE8">
        <w:rPr>
          <w:rFonts w:ascii="Trebuchet MS" w:hAnsi="Trebuchet MS" w:cs="Calibri,Bold"/>
          <w:bCs/>
          <w:lang w:val="ro-RO"/>
        </w:rPr>
        <w:t>numărul de cereri de emiter</w:t>
      </w:r>
      <w:r w:rsidR="007A7113" w:rsidRPr="00C57DE8">
        <w:rPr>
          <w:rFonts w:ascii="Trebuchet MS" w:hAnsi="Trebuchet MS" w:cs="Calibri,Bold"/>
          <w:bCs/>
          <w:lang w:val="ro-RO"/>
        </w:rPr>
        <w:t xml:space="preserve">e a ordinelor de protecție este </w:t>
      </w:r>
      <w:r w:rsidRPr="00C57DE8">
        <w:rPr>
          <w:rFonts w:ascii="Trebuchet MS" w:hAnsi="Trebuchet MS" w:cs="Calibri,Bold"/>
          <w:bCs/>
          <w:lang w:val="ro-RO"/>
        </w:rPr>
        <w:t xml:space="preserve">în creștere de la an </w:t>
      </w:r>
      <w:r w:rsidR="00E748E0">
        <w:rPr>
          <w:rFonts w:ascii="Trebuchet MS" w:hAnsi="Trebuchet MS" w:cs="Calibri,Bold"/>
          <w:bCs/>
          <w:lang w:val="ro-RO"/>
        </w:rPr>
        <w:t xml:space="preserve">la </w:t>
      </w:r>
      <w:r w:rsidRPr="00C57DE8">
        <w:rPr>
          <w:rFonts w:ascii="Trebuchet MS" w:hAnsi="Trebuchet MS" w:cs="Calibri,Bold"/>
          <w:bCs/>
          <w:lang w:val="ro-RO"/>
        </w:rPr>
        <w:t xml:space="preserve">an, </w:t>
      </w:r>
      <w:r w:rsidR="007A7113" w:rsidRPr="00C57DE8">
        <w:rPr>
          <w:rFonts w:ascii="Trebuchet MS" w:hAnsi="Trebuchet MS" w:cs="Calibri,Bold"/>
          <w:bCs/>
          <w:lang w:val="ro-RO"/>
        </w:rPr>
        <w:t xml:space="preserve">fapt ce </w:t>
      </w:r>
      <w:r w:rsidRPr="00C57DE8">
        <w:rPr>
          <w:rFonts w:ascii="Trebuchet MS" w:hAnsi="Trebuchet MS" w:cs="Calibri,Bold"/>
          <w:bCs/>
          <w:lang w:val="ro-RO"/>
        </w:rPr>
        <w:t>relevă nevoia de protecție a victimelor violenței domestice și necesitatea de a întării asigurarea accesul</w:t>
      </w:r>
      <w:r w:rsidR="00E748E0">
        <w:rPr>
          <w:rFonts w:ascii="Trebuchet MS" w:hAnsi="Trebuchet MS" w:cs="Calibri,Bold"/>
          <w:bCs/>
          <w:lang w:val="ro-RO"/>
        </w:rPr>
        <w:t>ui</w:t>
      </w:r>
      <w:r w:rsidRPr="00C57DE8">
        <w:rPr>
          <w:rFonts w:ascii="Trebuchet MS" w:hAnsi="Trebuchet MS" w:cs="Calibri,Bold"/>
          <w:bCs/>
          <w:lang w:val="ro-RO"/>
        </w:rPr>
        <w:t xml:space="preserve"> la informații, consiliere juridică și asistență juridică, pentru ca această măsură de protecție să fie din ce în ce mai cunoscută și utilizată de către acestea.</w:t>
      </w:r>
    </w:p>
    <w:p w14:paraId="5142BF53" w14:textId="231E9B4F" w:rsidR="00D35DB5" w:rsidRPr="00C57DE8" w:rsidRDefault="00E748E0" w:rsidP="00D35DB5">
      <w:pPr>
        <w:autoSpaceDE w:val="0"/>
        <w:autoSpaceDN w:val="0"/>
        <w:adjustRightInd w:val="0"/>
        <w:spacing w:after="0" w:line="240" w:lineRule="auto"/>
        <w:jc w:val="both"/>
        <w:rPr>
          <w:rFonts w:ascii="Trebuchet MS" w:hAnsi="Trebuchet MS" w:cs="Calibri,Bold"/>
          <w:bCs/>
          <w:lang w:val="ro-RO"/>
        </w:rPr>
      </w:pPr>
      <w:r>
        <w:rPr>
          <w:rFonts w:ascii="Trebuchet MS" w:hAnsi="Trebuchet MS" w:cs="Calibri,Bold"/>
          <w:bCs/>
          <w:lang w:val="ro-RO"/>
        </w:rPr>
        <w:t>Î</w:t>
      </w:r>
      <w:r w:rsidR="00D35DB5" w:rsidRPr="00C57DE8">
        <w:rPr>
          <w:rFonts w:ascii="Trebuchet MS" w:hAnsi="Trebuchet MS" w:cs="Calibri,Bold"/>
          <w:bCs/>
          <w:lang w:val="ro-RO"/>
        </w:rPr>
        <w:t>n prezent, victimele aflate într-o situație de violență do</w:t>
      </w:r>
      <w:r>
        <w:rPr>
          <w:rFonts w:ascii="Trebuchet MS" w:hAnsi="Trebuchet MS" w:cs="Calibri,Bold"/>
          <w:bCs/>
          <w:lang w:val="ro-RO"/>
        </w:rPr>
        <w:t>mestică pot beneficia de: sprij</w:t>
      </w:r>
      <w:r w:rsidR="00D35DB5" w:rsidRPr="00C57DE8">
        <w:rPr>
          <w:rFonts w:ascii="Trebuchet MS" w:hAnsi="Trebuchet MS" w:cs="Calibri,Bold"/>
          <w:bCs/>
          <w:lang w:val="ro-RO"/>
        </w:rPr>
        <w:t xml:space="preserve">inul familiei, apelarea liniei telefonice de urgență non-stop destinată victimelor violenței în familie 0800 500 333, servicii sociale specializate furnizate de către autoritățile administrației publice sau organizații neguvernamentale, servicii de medicină legală, organe de poliție, instanță de judecată pentru emiterea unui ordin de protecție. </w:t>
      </w:r>
    </w:p>
    <w:p w14:paraId="62106E51" w14:textId="77777777" w:rsidR="003A5E3C" w:rsidRPr="00C57DE8" w:rsidRDefault="003A5E3C" w:rsidP="00711901">
      <w:pPr>
        <w:autoSpaceDE w:val="0"/>
        <w:autoSpaceDN w:val="0"/>
        <w:adjustRightInd w:val="0"/>
        <w:spacing w:after="0" w:line="240" w:lineRule="auto"/>
        <w:jc w:val="both"/>
        <w:rPr>
          <w:rFonts w:ascii="Trebuchet MS" w:hAnsi="Trebuchet MS" w:cs="Calibri,Bold"/>
          <w:bCs/>
          <w:lang w:val="ro-RO"/>
        </w:rPr>
      </w:pPr>
    </w:p>
    <w:p w14:paraId="715815B7" w14:textId="77777777" w:rsidR="000F75AA" w:rsidRPr="00C57DE8" w:rsidRDefault="00CF2231" w:rsidP="00711901">
      <w:pPr>
        <w:autoSpaceDE w:val="0"/>
        <w:autoSpaceDN w:val="0"/>
        <w:adjustRightInd w:val="0"/>
        <w:spacing w:after="0" w:line="240" w:lineRule="auto"/>
        <w:jc w:val="both"/>
        <w:rPr>
          <w:rFonts w:ascii="Trebuchet MS" w:hAnsi="Trebuchet MS" w:cs="Calibri,Bold"/>
          <w:b/>
          <w:bCs/>
          <w:lang w:val="ro-RO"/>
        </w:rPr>
      </w:pPr>
      <w:r w:rsidRPr="00C57DE8">
        <w:rPr>
          <w:rFonts w:ascii="Trebuchet MS" w:hAnsi="Trebuchet MS" w:cs="Calibri,Bold"/>
          <w:b/>
          <w:bCs/>
          <w:lang w:val="ro-RO"/>
        </w:rPr>
        <w:t>Reglementarea s</w:t>
      </w:r>
      <w:r w:rsidR="000F75AA" w:rsidRPr="00C57DE8">
        <w:rPr>
          <w:rFonts w:ascii="Trebuchet MS" w:hAnsi="Trebuchet MS" w:cs="Calibri,Bold"/>
          <w:b/>
          <w:bCs/>
          <w:lang w:val="ro-RO"/>
        </w:rPr>
        <w:t>ervicii</w:t>
      </w:r>
      <w:r w:rsidRPr="00C57DE8">
        <w:rPr>
          <w:rFonts w:ascii="Trebuchet MS" w:hAnsi="Trebuchet MS" w:cs="Calibri,Bold"/>
          <w:b/>
          <w:bCs/>
          <w:lang w:val="ro-RO"/>
        </w:rPr>
        <w:t>lor</w:t>
      </w:r>
      <w:r w:rsidR="000F75AA" w:rsidRPr="00C57DE8">
        <w:rPr>
          <w:rFonts w:ascii="Trebuchet MS" w:hAnsi="Trebuchet MS" w:cs="Calibri,Bold"/>
          <w:b/>
          <w:bCs/>
          <w:lang w:val="ro-RO"/>
        </w:rPr>
        <w:t xml:space="preserve"> sociale</w:t>
      </w:r>
      <w:r w:rsidR="006B3BCD" w:rsidRPr="00C57DE8">
        <w:rPr>
          <w:rFonts w:ascii="Trebuchet MS" w:hAnsi="Trebuchet MS" w:cs="Calibri,Bold"/>
          <w:b/>
          <w:bCs/>
          <w:lang w:val="ro-RO"/>
        </w:rPr>
        <w:t xml:space="preserve"> în România</w:t>
      </w:r>
    </w:p>
    <w:p w14:paraId="5B45F27C" w14:textId="77777777" w:rsidR="000F75AA" w:rsidRPr="00C57DE8" w:rsidRDefault="000F75AA" w:rsidP="00711901">
      <w:pPr>
        <w:autoSpaceDE w:val="0"/>
        <w:autoSpaceDN w:val="0"/>
        <w:adjustRightInd w:val="0"/>
        <w:spacing w:after="0" w:line="240" w:lineRule="auto"/>
        <w:jc w:val="both"/>
        <w:rPr>
          <w:rFonts w:ascii="Trebuchet MS" w:hAnsi="Trebuchet MS" w:cs="Calibri,Bold"/>
          <w:b/>
          <w:bCs/>
          <w:lang w:val="ro-RO"/>
        </w:rPr>
      </w:pPr>
    </w:p>
    <w:p w14:paraId="25745331" w14:textId="12D1AF89" w:rsidR="00A34C73" w:rsidRPr="00C57DE8" w:rsidRDefault="00A34C73" w:rsidP="00F3007A">
      <w:pPr>
        <w:pStyle w:val="western"/>
        <w:spacing w:before="0" w:beforeAutospacing="0" w:after="0" w:line="240" w:lineRule="auto"/>
        <w:jc w:val="both"/>
        <w:rPr>
          <w:rFonts w:ascii="Trebuchet MS" w:hAnsi="Trebuchet MS"/>
          <w:sz w:val="22"/>
          <w:szCs w:val="22"/>
        </w:rPr>
      </w:pPr>
      <w:r w:rsidRPr="00C57DE8">
        <w:rPr>
          <w:rFonts w:ascii="Trebuchet MS" w:hAnsi="Trebuchet MS"/>
          <w:sz w:val="22"/>
          <w:szCs w:val="22"/>
        </w:rPr>
        <w:t>Sistemul de asistenţă socială din România este reglementat prin Legea asistenţei sociale nr. 292/2011</w:t>
      </w:r>
      <w:r w:rsidR="006D0FFD" w:rsidRPr="00C57DE8">
        <w:rPr>
          <w:rFonts w:ascii="Trebuchet MS" w:hAnsi="Trebuchet MS"/>
          <w:sz w:val="22"/>
          <w:szCs w:val="22"/>
        </w:rPr>
        <w:t xml:space="preserve"> cu modificarile si completarile ulterioare.</w:t>
      </w:r>
    </w:p>
    <w:p w14:paraId="7AA857F6" w14:textId="6B37BF41" w:rsidR="00A34C73" w:rsidRPr="00C57DE8" w:rsidRDefault="00A34C73" w:rsidP="00F3007A">
      <w:pPr>
        <w:pStyle w:val="western"/>
        <w:spacing w:before="0" w:beforeAutospacing="0" w:after="0" w:line="240" w:lineRule="auto"/>
        <w:jc w:val="both"/>
        <w:rPr>
          <w:rFonts w:ascii="Trebuchet MS" w:hAnsi="Trebuchet MS"/>
          <w:i/>
          <w:sz w:val="22"/>
          <w:szCs w:val="22"/>
        </w:rPr>
      </w:pPr>
      <w:r w:rsidRPr="00C57DE8">
        <w:rPr>
          <w:rFonts w:ascii="Trebuchet MS" w:hAnsi="Trebuchet MS"/>
          <w:bCs/>
          <w:sz w:val="22"/>
          <w:szCs w:val="22"/>
        </w:rPr>
        <w:t>În conformit</w:t>
      </w:r>
      <w:r w:rsidR="00E748E0">
        <w:rPr>
          <w:rFonts w:ascii="Trebuchet MS" w:hAnsi="Trebuchet MS"/>
          <w:bCs/>
          <w:sz w:val="22"/>
          <w:szCs w:val="22"/>
        </w:rPr>
        <w:t>ate cu prevederile acestei legi</w:t>
      </w:r>
      <w:r w:rsidR="00BF674F" w:rsidRPr="00C57DE8">
        <w:rPr>
          <w:rFonts w:ascii="Trebuchet MS" w:hAnsi="Trebuchet MS"/>
          <w:b/>
          <w:bCs/>
          <w:sz w:val="22"/>
          <w:szCs w:val="22"/>
        </w:rPr>
        <w:t xml:space="preserve"> </w:t>
      </w:r>
      <w:r w:rsidRPr="00C57DE8">
        <w:rPr>
          <w:rFonts w:ascii="Trebuchet MS" w:hAnsi="Trebuchet MS"/>
          <w:sz w:val="22"/>
          <w:szCs w:val="22"/>
        </w:rPr>
        <w:t>,,</w:t>
      </w:r>
      <w:r w:rsidRPr="00C57DE8">
        <w:rPr>
          <w:rFonts w:ascii="Trebuchet MS" w:hAnsi="Trebuchet MS"/>
          <w:i/>
          <w:sz w:val="22"/>
          <w:szCs w:val="22"/>
        </w:rPr>
        <w:t>Serviciile sociale reprezintă activitatea sau ansamblul de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w:t>
      </w:r>
    </w:p>
    <w:p w14:paraId="27437E6A" w14:textId="77777777" w:rsidR="008752C2" w:rsidRPr="00C57DE8" w:rsidRDefault="00044435" w:rsidP="00F3007A">
      <w:pPr>
        <w:spacing w:after="0" w:line="240" w:lineRule="auto"/>
        <w:jc w:val="both"/>
        <w:rPr>
          <w:rFonts w:ascii="Trebuchet MS" w:eastAsia="Times New Roman" w:hAnsi="Trebuchet MS" w:cs="Arial"/>
          <w:b/>
          <w:bCs/>
          <w:lang w:val="ro-RO"/>
        </w:rPr>
      </w:pPr>
      <w:r w:rsidRPr="00C57DE8">
        <w:rPr>
          <w:rFonts w:ascii="Trebuchet MS" w:eastAsia="Times New Roman" w:hAnsi="Trebuchet MS" w:cs="Arial"/>
          <w:b/>
          <w:bCs/>
          <w:lang w:val="ro-RO"/>
        </w:rPr>
        <w:t> </w:t>
      </w:r>
    </w:p>
    <w:p w14:paraId="5E630663" w14:textId="77777777" w:rsidR="00044435" w:rsidRDefault="00044435" w:rsidP="00F3007A">
      <w:pPr>
        <w:spacing w:after="0" w:line="240" w:lineRule="auto"/>
        <w:jc w:val="both"/>
        <w:rPr>
          <w:rFonts w:ascii="Trebuchet MS" w:eastAsia="Times New Roman" w:hAnsi="Trebuchet MS" w:cs="Arial"/>
          <w:lang w:val="ro-RO"/>
        </w:rPr>
      </w:pPr>
      <w:r w:rsidRPr="00C57DE8">
        <w:rPr>
          <w:rFonts w:ascii="Trebuchet MS" w:eastAsia="Times New Roman" w:hAnsi="Trebuchet MS" w:cs="Arial"/>
          <w:lang w:val="ro-RO"/>
        </w:rPr>
        <w:t xml:space="preserve">Pentru realizarea unor acţiuni sociale coerente, unitare şi eficiente în beneficiul persoanei, serviciile sociale se pot organiza şi acorda în sistem integrat cu serviciile de ocupare, de sănătate, de educaţie, precum şi cu alte servicii sociale de interes general, după caz. </w:t>
      </w:r>
    </w:p>
    <w:p w14:paraId="3C9C7768" w14:textId="77777777" w:rsidR="00800965" w:rsidRDefault="00800965" w:rsidP="00F3007A">
      <w:pPr>
        <w:spacing w:after="0" w:line="240" w:lineRule="auto"/>
        <w:jc w:val="both"/>
        <w:rPr>
          <w:rFonts w:ascii="Trebuchet MS" w:eastAsia="Times New Roman" w:hAnsi="Trebuchet MS" w:cs="Arial"/>
          <w:lang w:val="ro-RO"/>
        </w:rPr>
      </w:pPr>
    </w:p>
    <w:p w14:paraId="599DB615" w14:textId="77777777" w:rsidR="00800965" w:rsidRPr="00C57DE8" w:rsidRDefault="00800965" w:rsidP="00F3007A">
      <w:pPr>
        <w:spacing w:after="0" w:line="240" w:lineRule="auto"/>
        <w:jc w:val="both"/>
        <w:rPr>
          <w:rFonts w:ascii="Trebuchet MS" w:eastAsia="Times New Roman" w:hAnsi="Trebuchet MS" w:cs="Arial"/>
          <w:lang w:val="ro-RO"/>
        </w:rPr>
      </w:pPr>
    </w:p>
    <w:p w14:paraId="35CC6E9B" w14:textId="77777777" w:rsidR="00E47121" w:rsidRPr="00C57DE8" w:rsidRDefault="00E47121" w:rsidP="00F3007A">
      <w:pPr>
        <w:spacing w:after="0" w:line="240" w:lineRule="auto"/>
        <w:jc w:val="both"/>
        <w:rPr>
          <w:rFonts w:ascii="Trebuchet MS" w:eastAsia="Times New Roman" w:hAnsi="Trebuchet MS" w:cs="Arial"/>
          <w:lang w:val="ro-RO"/>
        </w:rPr>
      </w:pPr>
    </w:p>
    <w:p w14:paraId="54B11247" w14:textId="77777777" w:rsidR="00E748E0" w:rsidRDefault="00E748E0" w:rsidP="00F3007A">
      <w:pPr>
        <w:spacing w:after="0" w:line="240" w:lineRule="auto"/>
        <w:jc w:val="both"/>
        <w:rPr>
          <w:rFonts w:ascii="Trebuchet MS" w:hAnsi="Trebuchet MS"/>
          <w:lang w:val="ro-RO"/>
        </w:rPr>
      </w:pPr>
    </w:p>
    <w:p w14:paraId="7EBC04C0" w14:textId="2E4F702A" w:rsidR="00E47121" w:rsidRPr="00C57DE8" w:rsidRDefault="00E47121" w:rsidP="00F3007A">
      <w:pPr>
        <w:spacing w:after="0" w:line="240" w:lineRule="auto"/>
        <w:jc w:val="both"/>
        <w:rPr>
          <w:rFonts w:ascii="Trebuchet MS" w:eastAsia="Times New Roman" w:hAnsi="Trebuchet MS" w:cs="Arial"/>
          <w:lang w:val="ro-RO"/>
        </w:rPr>
      </w:pPr>
      <w:r w:rsidRPr="00C57DE8">
        <w:rPr>
          <w:rFonts w:ascii="Trebuchet MS" w:hAnsi="Trebuchet MS"/>
          <w:lang w:val="ro-RO"/>
        </w:rPr>
        <w:t>Conform Ordonanței nr. 86/2004 pentru modificarea și completarea Ordonanței Guvernului nr. 68/2003 privind serviciile sociale, acestea</w:t>
      </w:r>
      <w:r w:rsidRPr="00C57DE8">
        <w:rPr>
          <w:rFonts w:ascii="Trebuchet MS" w:eastAsia="Times New Roman" w:hAnsi="Trebuchet MS" w:cs="Arial"/>
          <w:lang w:val="ro-RO"/>
        </w:rPr>
        <w:t xml:space="preserve"> pot fi clasificate in servicii sociale cu caracter primar și servicii sociale specializate, ambele categorii având caracter proactiv.</w:t>
      </w:r>
    </w:p>
    <w:p w14:paraId="54F37693" w14:textId="0FEBAB6E" w:rsidR="00116244" w:rsidRPr="00C57DE8" w:rsidRDefault="00116244" w:rsidP="00F62769">
      <w:pPr>
        <w:pStyle w:val="Titlu2"/>
        <w:numPr>
          <w:ilvl w:val="0"/>
          <w:numId w:val="0"/>
        </w:numPr>
        <w:spacing w:before="0" w:line="240" w:lineRule="auto"/>
        <w:jc w:val="both"/>
        <w:rPr>
          <w:rFonts w:ascii="Trebuchet MS" w:hAnsi="Trebuchet MS"/>
          <w:color w:val="auto"/>
          <w:sz w:val="22"/>
          <w:szCs w:val="22"/>
        </w:rPr>
      </w:pPr>
      <w:bookmarkStart w:id="3" w:name="_Toc519700943"/>
      <w:bookmarkStart w:id="4" w:name="_Toc483552570"/>
      <w:r w:rsidRPr="00C57DE8">
        <w:rPr>
          <w:rFonts w:ascii="Trebuchet MS" w:hAnsi="Trebuchet MS"/>
          <w:color w:val="auto"/>
          <w:sz w:val="22"/>
          <w:szCs w:val="22"/>
        </w:rPr>
        <w:t>Conform art.37 din Legea asistentei sociale nr.292/2011, cu modificarile si completarile ulterioare, furnizorii de servicii sociale sunt persoane fizice sau juridice, de drept public ori privat.</w:t>
      </w:r>
      <w:bookmarkEnd w:id="3"/>
    </w:p>
    <w:p w14:paraId="58653E0C" w14:textId="22944870" w:rsidR="00116244" w:rsidRPr="00C57DE8" w:rsidRDefault="00116244" w:rsidP="00F62769">
      <w:pPr>
        <w:pStyle w:val="Corptext"/>
        <w:spacing w:after="0" w:line="240" w:lineRule="auto"/>
        <w:jc w:val="both"/>
        <w:rPr>
          <w:rFonts w:ascii="Trebuchet MS" w:hAnsi="Trebuchet MS"/>
          <w:lang w:eastAsia="ar-SA"/>
        </w:rPr>
      </w:pPr>
      <w:r w:rsidRPr="00C57DE8">
        <w:rPr>
          <w:rFonts w:ascii="Trebuchet MS" w:hAnsi="Trebuchet MS"/>
          <w:lang w:eastAsia="ar-SA"/>
        </w:rPr>
        <w:t>Pentru a acorda servicii sociale pe teritoriul României, furnizorii de servicii sociale, indiferent de forma lor juridică, trebuie acreditaţi în condiţiile legii, de c</w:t>
      </w:r>
      <w:r w:rsidR="00502237">
        <w:rPr>
          <w:rFonts w:ascii="Trebuchet MS" w:hAnsi="Trebuchet MS"/>
          <w:lang w:eastAsia="ar-SA"/>
        </w:rPr>
        <w:t>ătre Ministerul Muncii si Justiț</w:t>
      </w:r>
      <w:r w:rsidRPr="00C57DE8">
        <w:rPr>
          <w:rFonts w:ascii="Trebuchet MS" w:hAnsi="Trebuchet MS"/>
          <w:lang w:eastAsia="ar-SA"/>
        </w:rPr>
        <w:t xml:space="preserve">iei </w:t>
      </w:r>
      <w:r w:rsidR="005B433A" w:rsidRPr="00C57DE8">
        <w:rPr>
          <w:rFonts w:ascii="Trebuchet MS" w:hAnsi="Trebuchet MS"/>
          <w:lang w:eastAsia="ar-SA"/>
        </w:rPr>
        <w:t>S</w:t>
      </w:r>
      <w:r w:rsidRPr="00C57DE8">
        <w:rPr>
          <w:rFonts w:ascii="Trebuchet MS" w:hAnsi="Trebuchet MS"/>
          <w:lang w:eastAsia="ar-SA"/>
        </w:rPr>
        <w:t xml:space="preserve">ociale. Serviciile sociale pot funcţiona pe teritoriul României numai dacă sunt </w:t>
      </w:r>
      <w:r w:rsidR="00502237">
        <w:rPr>
          <w:rFonts w:ascii="Trebuchet MS" w:hAnsi="Trebuchet MS"/>
          <w:lang w:eastAsia="ar-SA"/>
        </w:rPr>
        <w:t>licenț</w:t>
      </w:r>
      <w:r w:rsidR="005B433A" w:rsidRPr="00C57DE8">
        <w:rPr>
          <w:rFonts w:ascii="Trebuchet MS" w:hAnsi="Trebuchet MS"/>
          <w:lang w:eastAsia="ar-SA"/>
        </w:rPr>
        <w:t>iate</w:t>
      </w:r>
      <w:r w:rsidRPr="00C57DE8">
        <w:rPr>
          <w:rFonts w:ascii="Trebuchet MS" w:hAnsi="Trebuchet MS"/>
          <w:lang w:eastAsia="ar-SA"/>
        </w:rPr>
        <w:t xml:space="preserve"> în</w:t>
      </w:r>
      <w:r w:rsidR="00AA0B2B" w:rsidRPr="00C57DE8">
        <w:rPr>
          <w:rFonts w:ascii="Trebuchet MS" w:hAnsi="Trebuchet MS"/>
          <w:lang w:eastAsia="ar-SA"/>
        </w:rPr>
        <w:t xml:space="preserve"> </w:t>
      </w:r>
      <w:r w:rsidRPr="00C57DE8">
        <w:rPr>
          <w:rFonts w:ascii="Trebuchet MS" w:hAnsi="Trebuchet MS"/>
          <w:lang w:eastAsia="ar-SA"/>
        </w:rPr>
        <w:t>condiţiile legii.</w:t>
      </w:r>
    </w:p>
    <w:p w14:paraId="458823D1" w14:textId="77777777" w:rsidR="00116244" w:rsidRPr="00C57DE8" w:rsidRDefault="00116244" w:rsidP="00F62769">
      <w:pPr>
        <w:pStyle w:val="Corptext"/>
        <w:spacing w:after="0" w:line="240" w:lineRule="auto"/>
        <w:jc w:val="both"/>
        <w:rPr>
          <w:rFonts w:ascii="Trebuchet MS" w:hAnsi="Trebuchet MS"/>
        </w:rPr>
      </w:pPr>
    </w:p>
    <w:p w14:paraId="67C8A155" w14:textId="53433499" w:rsidR="00F00027" w:rsidRDefault="00F00027" w:rsidP="00ED20B4">
      <w:pPr>
        <w:pStyle w:val="Titlu2"/>
        <w:numPr>
          <w:ilvl w:val="0"/>
          <w:numId w:val="0"/>
        </w:numPr>
        <w:rPr>
          <w:rFonts w:ascii="Trebuchet MS" w:hAnsi="Trebuchet MS" w:cs="Arial"/>
          <w:b/>
          <w:color w:val="auto"/>
          <w:sz w:val="22"/>
          <w:szCs w:val="22"/>
        </w:rPr>
      </w:pPr>
      <w:bookmarkStart w:id="5" w:name="_Toc519700944"/>
      <w:r w:rsidRPr="00C57DE8">
        <w:rPr>
          <w:rFonts w:ascii="Trebuchet MS" w:hAnsi="Trebuchet MS"/>
          <w:b/>
          <w:color w:val="auto"/>
          <w:sz w:val="22"/>
          <w:szCs w:val="22"/>
        </w:rPr>
        <w:t xml:space="preserve">A3. </w:t>
      </w:r>
      <w:bookmarkEnd w:id="4"/>
      <w:r w:rsidR="00D279D9" w:rsidRPr="00C57DE8">
        <w:rPr>
          <w:rFonts w:ascii="Trebuchet MS" w:hAnsi="Trebuchet MS" w:cs="Calibri"/>
          <w:b/>
          <w:color w:val="auto"/>
          <w:sz w:val="22"/>
          <w:szCs w:val="22"/>
        </w:rPr>
        <w:t xml:space="preserve">Abordarea POCU cu privire la </w:t>
      </w:r>
      <w:r w:rsidR="00502237">
        <w:rPr>
          <w:rFonts w:ascii="Trebuchet MS" w:hAnsi="Trebuchet MS" w:cs="Arial"/>
          <w:b/>
          <w:color w:val="auto"/>
          <w:sz w:val="22"/>
          <w:szCs w:val="22"/>
        </w:rPr>
        <w:t>victimele violenț</w:t>
      </w:r>
      <w:r w:rsidR="005B433A" w:rsidRPr="00C57DE8">
        <w:rPr>
          <w:rFonts w:ascii="Trebuchet MS" w:hAnsi="Trebuchet MS" w:cs="Arial"/>
          <w:b/>
          <w:color w:val="auto"/>
          <w:sz w:val="22"/>
          <w:szCs w:val="22"/>
        </w:rPr>
        <w:t>ei domestice</w:t>
      </w:r>
      <w:bookmarkEnd w:id="5"/>
    </w:p>
    <w:p w14:paraId="5445A7C0" w14:textId="77777777" w:rsidR="00ED20B4" w:rsidRPr="00ED20B4" w:rsidRDefault="00ED20B4" w:rsidP="00ED20B4">
      <w:pPr>
        <w:pStyle w:val="Corptext"/>
        <w:rPr>
          <w:lang w:eastAsia="ar-SA"/>
        </w:rPr>
      </w:pPr>
    </w:p>
    <w:p w14:paraId="7B90FAB3" w14:textId="4E29BB8D" w:rsidR="001F6452" w:rsidRPr="00C57DE8" w:rsidRDefault="00F00027" w:rsidP="00F00027">
      <w:pPr>
        <w:widowControl w:val="0"/>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 xml:space="preserve">În conformitate cu obiectivele stabilite în Acordul de Parteneriat 2014-2020, </w:t>
      </w:r>
      <w:r w:rsidR="00E36832" w:rsidRPr="00C57DE8">
        <w:rPr>
          <w:rFonts w:ascii="Trebuchet MS" w:hAnsi="Trebuchet MS"/>
          <w:lang w:val="ro-RO"/>
        </w:rPr>
        <w:t>Strategia națională „O societate fără bariere pentru persoanele cu dizabilități 2016—2020”</w:t>
      </w:r>
      <w:r w:rsidRPr="00C57DE8">
        <w:rPr>
          <w:rFonts w:ascii="Trebuchet MS" w:hAnsi="Trebuchet MS"/>
          <w:lang w:val="ro-RO"/>
        </w:rPr>
        <w:t xml:space="preserve">, </w:t>
      </w:r>
      <w:r w:rsidR="00E36832" w:rsidRPr="00C57DE8">
        <w:rPr>
          <w:rFonts w:ascii="Trebuchet MS" w:hAnsi="Trebuchet MS"/>
          <w:lang w:val="ro-RO"/>
        </w:rPr>
        <w:t>Strategia națională privind incluziunea socială şi reducerea sărăciei pentru perioada 2015–2020</w:t>
      </w:r>
      <w:r w:rsidRPr="00C57DE8">
        <w:rPr>
          <w:rFonts w:ascii="Trebuchet MS" w:hAnsi="Trebuchet MS" w:cs="êÕ∆Pˇ"/>
          <w:lang w:val="ro-RO"/>
        </w:rPr>
        <w:t>,</w:t>
      </w:r>
      <w:r w:rsidR="00E31493" w:rsidRPr="00C57DE8">
        <w:rPr>
          <w:rFonts w:ascii="Trebuchet MS" w:hAnsi="Trebuchet MS"/>
        </w:rPr>
        <w:t xml:space="preserve"> </w:t>
      </w:r>
      <w:r w:rsidR="00502237">
        <w:rPr>
          <w:rFonts w:ascii="Trebuchet MS" w:hAnsi="Trebuchet MS" w:cs="êÕ∆Pˇ"/>
          <w:lang w:val="ro-RO"/>
        </w:rPr>
        <w:t>Strategia naţională</w:t>
      </w:r>
      <w:r w:rsidR="00E31493" w:rsidRPr="00C57DE8">
        <w:rPr>
          <w:rFonts w:ascii="Trebuchet MS" w:hAnsi="Trebuchet MS" w:cs="êÕ∆Pˇ"/>
          <w:lang w:val="ro-RO"/>
        </w:rPr>
        <w:t xml:space="preserve"> pentru prevenirea şi combaterea fenomenului violenţei în familie pentru perioada 2013-2017, </w:t>
      </w:r>
      <w:r w:rsidR="007D73AD" w:rsidRPr="00C57DE8">
        <w:rPr>
          <w:rFonts w:ascii="Trebuchet MS" w:hAnsi="Trebuchet MS" w:cs="Calibri,Bold"/>
          <w:bCs/>
          <w:lang w:val="ro-RO"/>
        </w:rPr>
        <w:t xml:space="preserve">Strategia naţională privind promovarea egalității de șanse între femei și bărbați și prevenirea și combaterea violenței domestice pentru perioada 2018-2021, </w:t>
      </w:r>
      <w:r w:rsidRPr="00C57DE8">
        <w:rPr>
          <w:rFonts w:ascii="Trebuchet MS" w:hAnsi="Trebuchet MS"/>
          <w:lang w:val="ro-RO"/>
        </w:rPr>
        <w:t>obiectiv</w:t>
      </w:r>
      <w:r w:rsidR="001F6452" w:rsidRPr="00C57DE8">
        <w:rPr>
          <w:rFonts w:ascii="Trebuchet MS" w:hAnsi="Trebuchet MS"/>
          <w:lang w:val="ro-RO"/>
        </w:rPr>
        <w:t>ul</w:t>
      </w:r>
      <w:r w:rsidRPr="00C57DE8">
        <w:rPr>
          <w:rFonts w:ascii="Trebuchet MS" w:hAnsi="Trebuchet MS"/>
          <w:lang w:val="ro-RO"/>
        </w:rPr>
        <w:t xml:space="preserve"> specific</w:t>
      </w:r>
      <w:r w:rsidR="000B7429" w:rsidRPr="00C57DE8">
        <w:rPr>
          <w:rFonts w:ascii="Trebuchet MS" w:hAnsi="Trebuchet MS"/>
          <w:lang w:val="ro-RO"/>
        </w:rPr>
        <w:t xml:space="preserve"> al</w:t>
      </w:r>
      <w:r w:rsidRPr="00C57DE8">
        <w:rPr>
          <w:rFonts w:ascii="Trebuchet MS" w:hAnsi="Trebuchet MS"/>
          <w:lang w:val="ro-RO"/>
        </w:rPr>
        <w:t xml:space="preserve"> acestei </w:t>
      </w:r>
      <w:r w:rsidRPr="00C57DE8">
        <w:rPr>
          <w:rFonts w:ascii="Trebuchet MS" w:hAnsi="Trebuchet MS" w:cs="êÕ∆Pˇ"/>
          <w:lang w:val="ro-RO"/>
        </w:rPr>
        <w:t xml:space="preserve">priorităţi </w:t>
      </w:r>
      <w:r w:rsidRPr="00C57DE8">
        <w:rPr>
          <w:rFonts w:ascii="Trebuchet MS" w:hAnsi="Trebuchet MS"/>
          <w:lang w:val="ro-RO"/>
        </w:rPr>
        <w:t xml:space="preserve">de </w:t>
      </w:r>
      <w:r w:rsidRPr="00C57DE8">
        <w:rPr>
          <w:rFonts w:ascii="Trebuchet MS" w:hAnsi="Trebuchet MS" w:cs="êÕ∆Pˇ"/>
          <w:lang w:val="ro-RO"/>
        </w:rPr>
        <w:t xml:space="preserve">investiţii </w:t>
      </w:r>
      <w:r w:rsidR="001F6452" w:rsidRPr="00C57DE8">
        <w:rPr>
          <w:rFonts w:ascii="Trebuchet MS" w:hAnsi="Trebuchet MS" w:cs="êÕ∆Pˇ"/>
          <w:lang w:val="ro-RO"/>
        </w:rPr>
        <w:t>este de a reduce numărul de persoane aparținând grupurilor vulnerabile</w:t>
      </w:r>
      <w:r w:rsidR="00502237">
        <w:rPr>
          <w:rFonts w:ascii="Trebuchet MS" w:hAnsi="Trebuchet MS" w:cs="êÕ∆Pˇ"/>
          <w:lang w:val="ro-RO"/>
        </w:rPr>
        <w:t xml:space="preserve"> (victime ale violenței domestice ș</w:t>
      </w:r>
      <w:r w:rsidR="009D3108" w:rsidRPr="00C57DE8">
        <w:rPr>
          <w:rFonts w:ascii="Trebuchet MS" w:hAnsi="Trebuchet MS" w:cs="êÕ∆Pˇ"/>
          <w:lang w:val="ro-RO"/>
        </w:rPr>
        <w:t>i agresorii acestora)</w:t>
      </w:r>
      <w:r w:rsidR="001F6452" w:rsidRPr="00C57DE8">
        <w:rPr>
          <w:rFonts w:ascii="Trebuchet MS" w:hAnsi="Trebuchet MS" w:cs="êÕ∆Pˇ"/>
          <w:lang w:val="ro-RO"/>
        </w:rPr>
        <w:t xml:space="preserve"> prin </w:t>
      </w:r>
      <w:r w:rsidR="001F6452" w:rsidRPr="00C57DE8">
        <w:rPr>
          <w:rFonts w:ascii="Trebuchet MS" w:hAnsi="Trebuchet MS" w:cs="Arial"/>
          <w:lang w:val="ro-RO"/>
        </w:rPr>
        <w:t xml:space="preserve">furnizarea unor servicii sociale/ medicale/ socio-profesionale/ de formare profesională adecvate nevoilor </w:t>
      </w:r>
      <w:r w:rsidR="00BF674F" w:rsidRPr="00C57DE8">
        <w:rPr>
          <w:rFonts w:ascii="Trebuchet MS" w:hAnsi="Trebuchet MS" w:cs="Arial"/>
          <w:lang w:val="ro-RO"/>
        </w:rPr>
        <w:t>specific</w:t>
      </w:r>
      <w:r w:rsidR="00E36832" w:rsidRPr="00C57DE8">
        <w:rPr>
          <w:rFonts w:ascii="Trebuchet MS" w:hAnsi="Trebuchet MS" w:cs="Arial"/>
          <w:lang w:val="ro-RO"/>
        </w:rPr>
        <w:t>e</w:t>
      </w:r>
      <w:r w:rsidR="00BF674F" w:rsidRPr="00C57DE8">
        <w:rPr>
          <w:rFonts w:ascii="Trebuchet MS" w:hAnsi="Trebuchet MS" w:cs="Arial"/>
          <w:lang w:val="ro-RO"/>
        </w:rPr>
        <w:t xml:space="preserve">. </w:t>
      </w:r>
      <w:r w:rsidRPr="00C57DE8">
        <w:rPr>
          <w:rFonts w:ascii="Trebuchet MS" w:hAnsi="Trebuchet MS"/>
          <w:lang w:val="ro-RO"/>
        </w:rPr>
        <w:t xml:space="preserve"> </w:t>
      </w:r>
    </w:p>
    <w:p w14:paraId="03EEA622" w14:textId="77777777" w:rsidR="001F6452" w:rsidRPr="00C57DE8" w:rsidRDefault="001F6452" w:rsidP="00F00027">
      <w:pPr>
        <w:widowControl w:val="0"/>
        <w:autoSpaceDE w:val="0"/>
        <w:autoSpaceDN w:val="0"/>
        <w:adjustRightInd w:val="0"/>
        <w:spacing w:after="0" w:line="240" w:lineRule="auto"/>
        <w:jc w:val="both"/>
        <w:rPr>
          <w:rFonts w:ascii="Trebuchet MS" w:hAnsi="Trebuchet MS"/>
          <w:b/>
          <w:highlight w:val="yellow"/>
          <w:lang w:val="ro-RO"/>
        </w:rPr>
      </w:pPr>
    </w:p>
    <w:p w14:paraId="6467BA39" w14:textId="66749856" w:rsidR="00A75CAD" w:rsidRPr="00C57DE8" w:rsidRDefault="00A75CAD" w:rsidP="00ED20B4">
      <w:pPr>
        <w:pStyle w:val="Titlu2"/>
        <w:numPr>
          <w:ilvl w:val="0"/>
          <w:numId w:val="0"/>
        </w:numPr>
        <w:rPr>
          <w:rFonts w:ascii="Trebuchet MS" w:hAnsi="Trebuchet MS" w:cs="Calibri,Bold"/>
          <w:b/>
          <w:bCs/>
          <w:color w:val="auto"/>
          <w:sz w:val="22"/>
          <w:szCs w:val="22"/>
        </w:rPr>
      </w:pPr>
      <w:bookmarkStart w:id="6" w:name="_Toc519700945"/>
      <w:r w:rsidRPr="00C57DE8">
        <w:rPr>
          <w:rFonts w:ascii="Trebuchet MS" w:hAnsi="Trebuchet MS" w:cs="Calibri,Bold"/>
          <w:b/>
          <w:bCs/>
          <w:color w:val="auto"/>
          <w:sz w:val="22"/>
          <w:szCs w:val="22"/>
        </w:rPr>
        <w:t>1.</w:t>
      </w:r>
      <w:r w:rsidR="006C6031" w:rsidRPr="00C57DE8">
        <w:rPr>
          <w:rFonts w:ascii="Trebuchet MS" w:hAnsi="Trebuchet MS" w:cs="Calibri,Bold"/>
          <w:b/>
          <w:bCs/>
          <w:color w:val="auto"/>
          <w:sz w:val="22"/>
          <w:szCs w:val="22"/>
        </w:rPr>
        <w:t>1</w:t>
      </w:r>
      <w:r w:rsidRPr="00C57DE8">
        <w:rPr>
          <w:rFonts w:ascii="Trebuchet MS" w:hAnsi="Trebuchet MS" w:cs="Calibri,Bold"/>
          <w:b/>
          <w:bCs/>
          <w:color w:val="auto"/>
          <w:sz w:val="22"/>
          <w:szCs w:val="22"/>
        </w:rPr>
        <w:t>. Axa prioritară, prioritatea de investiții, obiectiv specific</w:t>
      </w:r>
      <w:bookmarkEnd w:id="6"/>
    </w:p>
    <w:p w14:paraId="7A60193C" w14:textId="77777777" w:rsidR="008B5A2B" w:rsidRPr="00C57DE8" w:rsidRDefault="008B5A2B" w:rsidP="00711901">
      <w:pPr>
        <w:autoSpaceDE w:val="0"/>
        <w:autoSpaceDN w:val="0"/>
        <w:adjustRightInd w:val="0"/>
        <w:spacing w:after="0" w:line="240" w:lineRule="auto"/>
        <w:jc w:val="both"/>
        <w:rPr>
          <w:rFonts w:ascii="Trebuchet MS" w:hAnsi="Trebuchet MS" w:cs="Calibri"/>
          <w:lang w:val="ro-RO"/>
        </w:rPr>
      </w:pPr>
    </w:p>
    <w:p w14:paraId="53B50EA7" w14:textId="2689A186" w:rsidR="00A75CAD" w:rsidRPr="00C57DE8" w:rsidRDefault="00A75CAD"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Pentru a obține finanțare în cadrul prezentului apel de proiecte implementat prin aplicarea</w:t>
      </w:r>
      <w:r w:rsidR="005C3AA2" w:rsidRPr="00C57DE8">
        <w:rPr>
          <w:rFonts w:ascii="Trebuchet MS" w:hAnsi="Trebuchet MS" w:cs="Calibri"/>
          <w:lang w:val="ro-RO"/>
        </w:rPr>
        <w:t xml:space="preserve"> </w:t>
      </w:r>
      <w:r w:rsidRPr="00C57DE8">
        <w:rPr>
          <w:rFonts w:ascii="Trebuchet MS" w:hAnsi="Trebuchet MS" w:cs="Calibri"/>
          <w:lang w:val="ro-RO"/>
        </w:rPr>
        <w:t xml:space="preserve">mecanismului </w:t>
      </w:r>
      <w:r w:rsidR="00FD7756" w:rsidRPr="00C57DE8">
        <w:rPr>
          <w:rFonts w:ascii="Trebuchet MS" w:hAnsi="Trebuchet MS" w:cs="Calibri"/>
          <w:lang w:val="ro-RO"/>
        </w:rPr>
        <w:t>non-</w:t>
      </w:r>
      <w:r w:rsidRPr="00C57DE8">
        <w:rPr>
          <w:rFonts w:ascii="Trebuchet MS" w:hAnsi="Trebuchet MS" w:cs="Calibri"/>
          <w:lang w:val="ro-RO"/>
        </w:rPr>
        <w:t xml:space="preserve">competitiv, cererile de </w:t>
      </w:r>
      <w:r w:rsidR="00D50436">
        <w:rPr>
          <w:rFonts w:ascii="Trebuchet MS" w:hAnsi="Trebuchet MS" w:cs="Calibri"/>
          <w:lang w:val="ro-RO"/>
        </w:rPr>
        <w:t>finanț</w:t>
      </w:r>
      <w:r w:rsidR="00FD7756" w:rsidRPr="00C57DE8">
        <w:rPr>
          <w:rFonts w:ascii="Trebuchet MS" w:hAnsi="Trebuchet MS" w:cs="Calibri"/>
          <w:lang w:val="ro-RO"/>
        </w:rPr>
        <w:t xml:space="preserve">are </w:t>
      </w:r>
      <w:r w:rsidRPr="00C57DE8">
        <w:rPr>
          <w:rFonts w:ascii="Trebuchet MS" w:hAnsi="Trebuchet MS" w:cs="Calibri"/>
          <w:lang w:val="ro-RO"/>
        </w:rPr>
        <w:t>trebuie să se încadreze în:</w:t>
      </w:r>
    </w:p>
    <w:p w14:paraId="6400003F" w14:textId="77777777" w:rsidR="00F57434" w:rsidRPr="00C57DE8" w:rsidRDefault="00F57434" w:rsidP="00711901">
      <w:pPr>
        <w:autoSpaceDE w:val="0"/>
        <w:autoSpaceDN w:val="0"/>
        <w:adjustRightInd w:val="0"/>
        <w:spacing w:after="0" w:line="240" w:lineRule="auto"/>
        <w:jc w:val="both"/>
        <w:rPr>
          <w:rFonts w:ascii="Trebuchet MS" w:hAnsi="Trebuchet MS" w:cs="Calibri"/>
          <w:lang w:val="ro-RO"/>
        </w:rPr>
      </w:pPr>
    </w:p>
    <w:p w14:paraId="6F165A15" w14:textId="77777777" w:rsidR="00A75CAD" w:rsidRPr="00C57DE8" w:rsidRDefault="00A75CAD" w:rsidP="00711901">
      <w:pPr>
        <w:autoSpaceDE w:val="0"/>
        <w:autoSpaceDN w:val="0"/>
        <w:adjustRightInd w:val="0"/>
        <w:spacing w:after="0" w:line="240" w:lineRule="auto"/>
        <w:jc w:val="both"/>
        <w:rPr>
          <w:rFonts w:ascii="Trebuchet MS" w:hAnsi="Trebuchet MS" w:cs="Calibri,Italic"/>
          <w:i/>
          <w:iCs/>
          <w:lang w:val="ro-RO"/>
        </w:rPr>
      </w:pPr>
      <w:r w:rsidRPr="00C57DE8">
        <w:rPr>
          <w:rFonts w:ascii="Trebuchet MS" w:hAnsi="Trebuchet MS" w:cs="Calibri,Bold"/>
          <w:b/>
          <w:bCs/>
          <w:u w:val="single"/>
          <w:lang w:val="ro-RO"/>
        </w:rPr>
        <w:t>Axa prioritară 4</w:t>
      </w:r>
      <w:r w:rsidRPr="00C57DE8">
        <w:rPr>
          <w:rFonts w:ascii="Trebuchet MS" w:hAnsi="Trebuchet MS" w:cs="Calibri,Bold"/>
          <w:b/>
          <w:bCs/>
          <w:lang w:val="ro-RO"/>
        </w:rPr>
        <w:t xml:space="preserve">: </w:t>
      </w:r>
      <w:r w:rsidRPr="00C57DE8">
        <w:rPr>
          <w:rFonts w:ascii="Trebuchet MS" w:hAnsi="Trebuchet MS" w:cs="Calibri,Italic"/>
          <w:i/>
          <w:iCs/>
          <w:lang w:val="ro-RO"/>
        </w:rPr>
        <w:t>Incluziunea socială și combaterea sărăciei</w:t>
      </w:r>
    </w:p>
    <w:p w14:paraId="478AD8BB" w14:textId="77777777" w:rsidR="00F57434" w:rsidRPr="00C57DE8" w:rsidRDefault="00F57434" w:rsidP="00711901">
      <w:pPr>
        <w:autoSpaceDE w:val="0"/>
        <w:autoSpaceDN w:val="0"/>
        <w:adjustRightInd w:val="0"/>
        <w:spacing w:after="0" w:line="240" w:lineRule="auto"/>
        <w:jc w:val="both"/>
        <w:rPr>
          <w:rFonts w:ascii="Trebuchet MS" w:hAnsi="Trebuchet MS" w:cs="Calibri,Italic"/>
          <w:i/>
          <w:iCs/>
          <w:lang w:val="ro-RO"/>
        </w:rPr>
      </w:pPr>
    </w:p>
    <w:p w14:paraId="34A95693" w14:textId="6092DC7C" w:rsidR="00A75CAD" w:rsidRPr="00C57DE8" w:rsidRDefault="00A75CAD" w:rsidP="00711901">
      <w:pPr>
        <w:autoSpaceDE w:val="0"/>
        <w:autoSpaceDN w:val="0"/>
        <w:adjustRightInd w:val="0"/>
        <w:spacing w:after="0" w:line="240" w:lineRule="auto"/>
        <w:jc w:val="both"/>
        <w:rPr>
          <w:rFonts w:ascii="Trebuchet MS" w:eastAsia="Wingdings3" w:hAnsi="Trebuchet MS" w:cs="Wingdings3"/>
          <w:lang w:val="ro-RO"/>
        </w:rPr>
      </w:pPr>
      <w:r w:rsidRPr="00C57DE8">
        <w:rPr>
          <w:rFonts w:ascii="Trebuchet MS" w:hAnsi="Trebuchet MS" w:cs="Calibri,Bold"/>
          <w:b/>
          <w:bCs/>
          <w:u w:val="single"/>
          <w:lang w:val="ro-RO"/>
        </w:rPr>
        <w:t>Obiectivul tematic 9</w:t>
      </w:r>
      <w:r w:rsidRPr="00C57DE8">
        <w:rPr>
          <w:rFonts w:ascii="Trebuchet MS" w:hAnsi="Trebuchet MS" w:cs="Calibri,Bold"/>
          <w:b/>
          <w:bCs/>
          <w:lang w:val="ro-RO"/>
        </w:rPr>
        <w:t xml:space="preserve">: </w:t>
      </w:r>
      <w:r w:rsidR="00E36832" w:rsidRPr="00C57DE8">
        <w:rPr>
          <w:rFonts w:ascii="Trebuchet MS" w:hAnsi="Trebuchet MS" w:cs="Calibri,Bold"/>
          <w:bCs/>
          <w:i/>
          <w:lang w:val="ro-RO"/>
        </w:rPr>
        <w:t>Promovarea incluziunii sociale, combaterea sărăciei și a oricărei forme de discriminare</w:t>
      </w:r>
      <w:r w:rsidR="00E36832" w:rsidRPr="00C57DE8" w:rsidDel="00E36832">
        <w:rPr>
          <w:rFonts w:ascii="Trebuchet MS" w:hAnsi="Trebuchet MS" w:cs="Calibri,Bold"/>
          <w:bCs/>
          <w:i/>
          <w:lang w:val="ro-RO"/>
        </w:rPr>
        <w:t xml:space="preserve"> </w:t>
      </w:r>
    </w:p>
    <w:p w14:paraId="5F6B1AAB" w14:textId="77777777" w:rsidR="00F57434" w:rsidRPr="00C57DE8" w:rsidRDefault="00F57434" w:rsidP="00711901">
      <w:pPr>
        <w:autoSpaceDE w:val="0"/>
        <w:autoSpaceDN w:val="0"/>
        <w:adjustRightInd w:val="0"/>
        <w:spacing w:after="0" w:line="240" w:lineRule="auto"/>
        <w:jc w:val="both"/>
        <w:rPr>
          <w:rFonts w:ascii="Trebuchet MS" w:eastAsia="Wingdings3" w:hAnsi="Trebuchet MS" w:cs="Wingdings3"/>
          <w:lang w:val="ro-RO"/>
        </w:rPr>
      </w:pPr>
    </w:p>
    <w:p w14:paraId="2AEB0716" w14:textId="77777777" w:rsidR="00A75CAD" w:rsidRPr="00C57DE8" w:rsidRDefault="00A31FD5"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Bold"/>
          <w:b/>
          <w:bCs/>
          <w:u w:val="single"/>
          <w:lang w:val="ro-RO"/>
        </w:rPr>
        <w:t>Prioritatea de investiții 9ii</w:t>
      </w:r>
      <w:r w:rsidR="00A75CAD" w:rsidRPr="00C57DE8">
        <w:rPr>
          <w:rFonts w:ascii="Trebuchet MS" w:hAnsi="Trebuchet MS" w:cs="Calibri,Bold"/>
          <w:b/>
          <w:bCs/>
          <w:lang w:val="ro-RO"/>
        </w:rPr>
        <w:t xml:space="preserve">: </w:t>
      </w:r>
      <w:r w:rsidR="00D32E97" w:rsidRPr="00C57DE8">
        <w:rPr>
          <w:rFonts w:ascii="Trebuchet MS" w:hAnsi="Trebuchet MS" w:cs="Arial"/>
          <w:i/>
          <w:iCs/>
          <w:lang w:val="ro-RO"/>
        </w:rPr>
        <w:t xml:space="preserve">Integrarea socio-economică a comunităților marginalizate, cum ar fi romii </w:t>
      </w:r>
      <w:r w:rsidR="00A75CAD" w:rsidRPr="00C57DE8">
        <w:rPr>
          <w:rFonts w:ascii="Trebuchet MS" w:hAnsi="Trebuchet MS" w:cs="Calibri"/>
          <w:lang w:val="ro-RO"/>
        </w:rPr>
        <w:t>(Regulamentul (UE)</w:t>
      </w:r>
      <w:r w:rsidR="005C3AA2" w:rsidRPr="00C57DE8">
        <w:rPr>
          <w:rFonts w:ascii="Trebuchet MS" w:hAnsi="Trebuchet MS" w:cs="Calibri"/>
          <w:lang w:val="ro-RO"/>
        </w:rPr>
        <w:t xml:space="preserve"> </w:t>
      </w:r>
      <w:r w:rsidR="00A75CAD" w:rsidRPr="00C57DE8">
        <w:rPr>
          <w:rFonts w:ascii="Trebuchet MS" w:hAnsi="Trebuchet MS" w:cs="Calibri"/>
          <w:lang w:val="ro-RO"/>
        </w:rPr>
        <w:t xml:space="preserve">nr. 1304/2013, art. 3, alin 1, </w:t>
      </w:r>
      <w:r w:rsidR="00C2123E" w:rsidRPr="00C57DE8">
        <w:rPr>
          <w:rFonts w:ascii="Trebuchet MS" w:hAnsi="Trebuchet MS" w:cs="Calibri"/>
          <w:lang w:val="ro-RO"/>
        </w:rPr>
        <w:t>b</w:t>
      </w:r>
      <w:r w:rsidR="00A75CAD" w:rsidRPr="00C57DE8">
        <w:rPr>
          <w:rFonts w:ascii="Trebuchet MS" w:hAnsi="Trebuchet MS" w:cs="Calibri"/>
          <w:lang w:val="ro-RO"/>
        </w:rPr>
        <w:t>)</w:t>
      </w:r>
    </w:p>
    <w:p w14:paraId="157B9F3A" w14:textId="77777777" w:rsidR="00F57434" w:rsidRPr="00C57DE8" w:rsidRDefault="00F57434" w:rsidP="00711901">
      <w:pPr>
        <w:autoSpaceDE w:val="0"/>
        <w:autoSpaceDN w:val="0"/>
        <w:adjustRightInd w:val="0"/>
        <w:spacing w:after="0" w:line="240" w:lineRule="auto"/>
        <w:jc w:val="both"/>
        <w:rPr>
          <w:rFonts w:ascii="Trebuchet MS" w:hAnsi="Trebuchet MS" w:cs="Calibri"/>
          <w:lang w:val="ro-RO"/>
        </w:rPr>
      </w:pPr>
    </w:p>
    <w:p w14:paraId="42982B71" w14:textId="77777777" w:rsidR="00F57434" w:rsidRPr="00C57DE8" w:rsidRDefault="00F57434" w:rsidP="00F57434">
      <w:pPr>
        <w:spacing w:after="0" w:line="240" w:lineRule="auto"/>
        <w:jc w:val="both"/>
        <w:rPr>
          <w:rFonts w:ascii="Trebuchet MS" w:hAnsi="Trebuchet MS"/>
          <w:u w:val="single"/>
          <w:lang w:val="ro-RO"/>
        </w:rPr>
      </w:pPr>
      <w:r w:rsidRPr="00C57DE8">
        <w:rPr>
          <w:rFonts w:ascii="Trebuchet MS" w:hAnsi="Trebuchet MS"/>
          <w:u w:val="single"/>
          <w:lang w:val="ro-RO"/>
        </w:rPr>
        <w:t xml:space="preserve">În cadrul prezentului apel de proiecte este vizat următorul obiectiv specific: </w:t>
      </w:r>
    </w:p>
    <w:p w14:paraId="62C770CE" w14:textId="77777777" w:rsidR="00F57434" w:rsidRPr="00C57DE8" w:rsidRDefault="00F57434" w:rsidP="00711901">
      <w:pPr>
        <w:autoSpaceDE w:val="0"/>
        <w:autoSpaceDN w:val="0"/>
        <w:adjustRightInd w:val="0"/>
        <w:spacing w:after="0" w:line="240" w:lineRule="auto"/>
        <w:jc w:val="both"/>
        <w:rPr>
          <w:rFonts w:ascii="Trebuchet MS" w:hAnsi="Trebuchet MS" w:cs="Calibri"/>
          <w:lang w:val="ro-RO"/>
        </w:rPr>
      </w:pPr>
    </w:p>
    <w:p w14:paraId="183F781D" w14:textId="77777777" w:rsidR="00A75CAD" w:rsidRPr="00C57DE8" w:rsidRDefault="00E6735F" w:rsidP="00711901">
      <w:pPr>
        <w:autoSpaceDE w:val="0"/>
        <w:autoSpaceDN w:val="0"/>
        <w:adjustRightInd w:val="0"/>
        <w:spacing w:after="0" w:line="240" w:lineRule="auto"/>
        <w:jc w:val="both"/>
        <w:rPr>
          <w:rFonts w:ascii="Trebuchet MS" w:hAnsi="Trebuchet MS" w:cs="Arial"/>
          <w:lang w:val="ro-RO"/>
        </w:rPr>
      </w:pPr>
      <w:r w:rsidRPr="00C57DE8">
        <w:rPr>
          <w:rFonts w:ascii="Trebuchet MS" w:hAnsi="Trebuchet MS" w:cs="Calibri,Bold"/>
          <w:b/>
          <w:bCs/>
          <w:u w:val="single"/>
          <w:lang w:val="ro-RO"/>
        </w:rPr>
        <w:t>Obiectiv specific 4.4</w:t>
      </w:r>
      <w:r w:rsidR="00A75CAD" w:rsidRPr="00C57DE8">
        <w:rPr>
          <w:rFonts w:ascii="Trebuchet MS" w:hAnsi="Trebuchet MS" w:cs="Calibri,Bold"/>
          <w:b/>
          <w:bCs/>
          <w:lang w:val="ro-RO"/>
        </w:rPr>
        <w:t xml:space="preserve">.: </w:t>
      </w:r>
      <w:r w:rsidRPr="00C57DE8">
        <w:rPr>
          <w:rFonts w:ascii="Trebuchet MS" w:hAnsi="Trebuchet MS" w:cs="Arial"/>
          <w:lang w:val="ro-RO"/>
        </w:rPr>
        <w:t>Reducerea numărului de persoane aparţinând grupurilor vulnerabile prin furnizarea unor servicii sociale/ medicale/ socio-profesionale/ de formare profesion</w:t>
      </w:r>
      <w:r w:rsidR="007C23E8" w:rsidRPr="00C57DE8">
        <w:rPr>
          <w:rFonts w:ascii="Trebuchet MS" w:hAnsi="Trebuchet MS" w:cs="Arial"/>
          <w:lang w:val="ro-RO"/>
        </w:rPr>
        <w:t>ală adecvate nevoilor specifice</w:t>
      </w:r>
      <w:r w:rsidR="007A6CFB" w:rsidRPr="00C57DE8">
        <w:rPr>
          <w:rFonts w:ascii="Trebuchet MS" w:hAnsi="Trebuchet MS" w:cs="Arial"/>
          <w:lang w:val="ro-RO"/>
        </w:rPr>
        <w:t>.</w:t>
      </w:r>
    </w:p>
    <w:p w14:paraId="55EFABE1" w14:textId="77777777" w:rsidR="007502FD" w:rsidRPr="00C57DE8" w:rsidRDefault="007502FD" w:rsidP="00711901">
      <w:pPr>
        <w:autoSpaceDE w:val="0"/>
        <w:autoSpaceDN w:val="0"/>
        <w:adjustRightInd w:val="0"/>
        <w:spacing w:after="0" w:line="240" w:lineRule="auto"/>
        <w:jc w:val="both"/>
        <w:rPr>
          <w:rFonts w:ascii="Trebuchet MS" w:hAnsi="Trebuchet MS" w:cs="Calibri,Bold"/>
          <w:b/>
          <w:bCs/>
          <w:lang w:val="ro-RO"/>
        </w:rPr>
      </w:pPr>
    </w:p>
    <w:p w14:paraId="20237B94" w14:textId="6D684AE3" w:rsidR="007502FD" w:rsidRPr="00C57DE8" w:rsidRDefault="007502FD" w:rsidP="007502FD">
      <w:pPr>
        <w:spacing w:after="0" w:line="240" w:lineRule="auto"/>
        <w:jc w:val="both"/>
        <w:rPr>
          <w:rFonts w:ascii="Trebuchet MS" w:hAnsi="Trebuchet MS"/>
          <w:kern w:val="1"/>
          <w:lang w:val="ro-RO"/>
        </w:rPr>
      </w:pPr>
      <w:bookmarkStart w:id="7" w:name="_Toc478730974"/>
      <w:r w:rsidRPr="00C57DE8">
        <w:rPr>
          <w:rFonts w:ascii="Trebuchet MS" w:hAnsi="Trebuchet MS"/>
          <w:b/>
          <w:u w:val="single"/>
          <w:lang w:val="ro-RO"/>
        </w:rPr>
        <w:t>Rezultat</w:t>
      </w:r>
      <w:r w:rsidR="00E33A16" w:rsidRPr="00C57DE8">
        <w:rPr>
          <w:rFonts w:ascii="Trebuchet MS" w:hAnsi="Trebuchet MS"/>
          <w:b/>
          <w:u w:val="single"/>
          <w:lang w:val="ro-RO"/>
        </w:rPr>
        <w:t>ul</w:t>
      </w:r>
      <w:r w:rsidRPr="00C57DE8">
        <w:rPr>
          <w:rFonts w:ascii="Trebuchet MS" w:hAnsi="Trebuchet MS"/>
          <w:b/>
          <w:u w:val="single"/>
          <w:lang w:val="ro-RO"/>
        </w:rPr>
        <w:t xml:space="preserve"> așteptat</w:t>
      </w:r>
      <w:bookmarkEnd w:id="7"/>
      <w:r w:rsidRPr="00C57DE8">
        <w:rPr>
          <w:rFonts w:ascii="Trebuchet MS" w:hAnsi="Trebuchet MS"/>
          <w:kern w:val="1"/>
          <w:lang w:val="ro-RO"/>
        </w:rPr>
        <w:t xml:space="preserve"> urmare a acordării sprijinului financiar în cadrul prezentului apel </w:t>
      </w:r>
      <w:r w:rsidR="00E33A16" w:rsidRPr="00C57DE8">
        <w:rPr>
          <w:rFonts w:ascii="Trebuchet MS" w:hAnsi="Trebuchet MS"/>
          <w:kern w:val="1"/>
          <w:lang w:val="ro-RO"/>
        </w:rPr>
        <w:t xml:space="preserve">este </w:t>
      </w:r>
      <w:r w:rsidRPr="00C57DE8">
        <w:rPr>
          <w:rFonts w:ascii="Trebuchet MS" w:hAnsi="Trebuchet MS"/>
          <w:kern w:val="1"/>
          <w:lang w:val="ro-RO"/>
        </w:rPr>
        <w:t>:</w:t>
      </w:r>
    </w:p>
    <w:p w14:paraId="0C48B316" w14:textId="1ADB3C09" w:rsidR="00F62237" w:rsidRDefault="00F62237" w:rsidP="00AF0C9C">
      <w:pPr>
        <w:pStyle w:val="Listparagraf"/>
        <w:numPr>
          <w:ilvl w:val="0"/>
          <w:numId w:val="14"/>
        </w:num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 xml:space="preserve">Număr de persoane </w:t>
      </w:r>
      <w:r w:rsidR="00AF0C9C" w:rsidRPr="00C57DE8">
        <w:rPr>
          <w:rFonts w:ascii="Trebuchet MS" w:hAnsi="Trebuchet MS"/>
          <w:lang w:val="ro-RO"/>
        </w:rPr>
        <w:t>apart</w:t>
      </w:r>
      <w:r w:rsidR="00387907" w:rsidRPr="00C57DE8">
        <w:rPr>
          <w:rFonts w:ascii="Trebuchet MS" w:hAnsi="Trebuchet MS"/>
          <w:lang w:val="ro-RO"/>
        </w:rPr>
        <w:t>i</w:t>
      </w:r>
      <w:r w:rsidR="00D50436">
        <w:rPr>
          <w:rFonts w:ascii="Trebuchet MS" w:hAnsi="Trebuchet MS"/>
          <w:lang w:val="ro-RO"/>
        </w:rPr>
        <w:t>nâ</w:t>
      </w:r>
      <w:r w:rsidR="00AF0C9C" w:rsidRPr="00C57DE8">
        <w:rPr>
          <w:rFonts w:ascii="Trebuchet MS" w:hAnsi="Trebuchet MS"/>
          <w:lang w:val="ro-RO"/>
        </w:rPr>
        <w:t>nd grupului vulnerabil „</w:t>
      </w:r>
      <w:r w:rsidR="00FA0D63" w:rsidRPr="00C57DE8">
        <w:rPr>
          <w:rFonts w:ascii="Trebuchet MS" w:hAnsi="Trebuchet MS"/>
          <w:lang w:val="ro-RO"/>
        </w:rPr>
        <w:t>victime ale violentei domestice</w:t>
      </w:r>
      <w:r w:rsidR="00AF0C9C" w:rsidRPr="00C57DE8">
        <w:rPr>
          <w:rFonts w:ascii="Trebuchet MS" w:hAnsi="Trebuchet MS"/>
          <w:lang w:val="ro-RO"/>
        </w:rPr>
        <w:t>”</w:t>
      </w:r>
      <w:r w:rsidRPr="00C57DE8">
        <w:rPr>
          <w:rFonts w:ascii="Trebuchet MS" w:hAnsi="Trebuchet MS"/>
          <w:lang w:val="ro-RO"/>
        </w:rPr>
        <w:t xml:space="preserve"> care au dep</w:t>
      </w:r>
      <w:r w:rsidR="004B5D49" w:rsidRPr="00C57DE8">
        <w:rPr>
          <w:rFonts w:ascii="Trebuchet MS" w:hAnsi="Trebuchet MS"/>
          <w:lang w:val="ro-RO"/>
        </w:rPr>
        <w:t xml:space="preserve">ășit </w:t>
      </w:r>
      <w:r w:rsidR="00AF0C9C" w:rsidRPr="00C57DE8">
        <w:rPr>
          <w:rFonts w:ascii="Trebuchet MS" w:hAnsi="Trebuchet MS"/>
          <w:lang w:val="ro-RO"/>
        </w:rPr>
        <w:t>situația de vulnerabilitate prin furnizarea unor servicii sociale/ medicale/ socio-profesionale/ de formare profesională adecvate nevoilor specifice</w:t>
      </w:r>
      <w:r w:rsidR="00387907" w:rsidRPr="00C57DE8">
        <w:rPr>
          <w:rFonts w:ascii="Trebuchet MS" w:hAnsi="Trebuchet MS"/>
          <w:lang w:val="ro-RO"/>
        </w:rPr>
        <w:t>.</w:t>
      </w:r>
    </w:p>
    <w:p w14:paraId="6FAA33ED" w14:textId="77777777" w:rsidR="00ED20B4" w:rsidRDefault="00ED20B4" w:rsidP="00ED20B4">
      <w:pPr>
        <w:pStyle w:val="Titlu2"/>
        <w:numPr>
          <w:ilvl w:val="0"/>
          <w:numId w:val="0"/>
        </w:numPr>
        <w:rPr>
          <w:rFonts w:ascii="Trebuchet MS" w:eastAsiaTheme="minorHAnsi" w:hAnsi="Trebuchet MS" w:cstheme="minorBidi"/>
          <w:color w:val="auto"/>
          <w:sz w:val="22"/>
          <w:szCs w:val="22"/>
          <w:lang w:eastAsia="en-US"/>
        </w:rPr>
      </w:pPr>
      <w:bookmarkStart w:id="8" w:name="_Toc519700946"/>
    </w:p>
    <w:p w14:paraId="5A8235E6" w14:textId="6E817689" w:rsidR="00A75CAD" w:rsidRPr="00C57DE8" w:rsidRDefault="00BB3298" w:rsidP="00ED20B4">
      <w:pPr>
        <w:pStyle w:val="Titlu2"/>
        <w:numPr>
          <w:ilvl w:val="0"/>
          <w:numId w:val="0"/>
        </w:numPr>
        <w:rPr>
          <w:rFonts w:ascii="Trebuchet MS" w:hAnsi="Trebuchet MS" w:cs="Calibri,Bold"/>
          <w:b/>
          <w:bCs/>
          <w:color w:val="auto"/>
          <w:sz w:val="22"/>
          <w:szCs w:val="22"/>
        </w:rPr>
      </w:pPr>
      <w:r w:rsidRPr="00C57DE8">
        <w:rPr>
          <w:rFonts w:ascii="Trebuchet MS" w:hAnsi="Trebuchet MS" w:cs="Calibri,Bold"/>
          <w:b/>
          <w:bCs/>
          <w:color w:val="auto"/>
          <w:sz w:val="22"/>
          <w:szCs w:val="22"/>
        </w:rPr>
        <w:t>1.</w:t>
      </w:r>
      <w:r w:rsidR="00115C04" w:rsidRPr="00C57DE8">
        <w:rPr>
          <w:rFonts w:ascii="Trebuchet MS" w:hAnsi="Trebuchet MS" w:cs="Calibri,Bold"/>
          <w:b/>
          <w:bCs/>
          <w:color w:val="auto"/>
          <w:sz w:val="22"/>
          <w:szCs w:val="22"/>
        </w:rPr>
        <w:t>2</w:t>
      </w:r>
      <w:r w:rsidR="00A75CAD" w:rsidRPr="00C57DE8">
        <w:rPr>
          <w:rFonts w:ascii="Trebuchet MS" w:hAnsi="Trebuchet MS" w:cs="Calibri,Bold"/>
          <w:b/>
          <w:bCs/>
          <w:color w:val="auto"/>
          <w:sz w:val="22"/>
          <w:szCs w:val="22"/>
        </w:rPr>
        <w:t xml:space="preserve">. Tipul apelului de proiecte și perioada de depunere a </w:t>
      </w:r>
      <w:r w:rsidR="00EB3D6F" w:rsidRPr="00C57DE8">
        <w:rPr>
          <w:rFonts w:ascii="Trebuchet MS" w:hAnsi="Trebuchet MS"/>
          <w:b/>
          <w:color w:val="auto"/>
          <w:sz w:val="22"/>
          <w:szCs w:val="22"/>
        </w:rPr>
        <w:t>a propunerilor de proiecte</w:t>
      </w:r>
      <w:bookmarkEnd w:id="8"/>
    </w:p>
    <w:p w14:paraId="505A8DE6" w14:textId="77777777" w:rsidR="005C3AA2" w:rsidRPr="00C57DE8" w:rsidRDefault="005C3AA2" w:rsidP="00711901">
      <w:pPr>
        <w:autoSpaceDE w:val="0"/>
        <w:autoSpaceDN w:val="0"/>
        <w:adjustRightInd w:val="0"/>
        <w:spacing w:after="0" w:line="240" w:lineRule="auto"/>
        <w:jc w:val="both"/>
        <w:rPr>
          <w:rFonts w:ascii="Trebuchet MS" w:hAnsi="Trebuchet MS" w:cs="Calibri,Bold"/>
          <w:b/>
          <w:bCs/>
          <w:lang w:val="ro-RO"/>
        </w:rPr>
      </w:pPr>
    </w:p>
    <w:p w14:paraId="24E03DBD" w14:textId="59A918E0" w:rsidR="00200CC8" w:rsidRPr="00C57DE8" w:rsidRDefault="00EB3D6F" w:rsidP="000A0D4D">
      <w:pPr>
        <w:spacing w:after="0" w:line="240" w:lineRule="auto"/>
        <w:jc w:val="both"/>
        <w:rPr>
          <w:rFonts w:ascii="Trebuchet MS" w:hAnsi="Trebuchet MS" w:cs="Calibri,Bold"/>
          <w:b/>
          <w:bCs/>
          <w:lang w:val="ro-RO"/>
        </w:rPr>
      </w:pPr>
      <w:r w:rsidRPr="00C57DE8">
        <w:rPr>
          <w:rFonts w:ascii="Trebuchet MS" w:hAnsi="Trebuchet MS"/>
          <w:b/>
          <w:lang w:val="ro-RO"/>
        </w:rPr>
        <w:t xml:space="preserve">Acest apel este de tip </w:t>
      </w:r>
      <w:r w:rsidR="000A0D4D" w:rsidRPr="00C57DE8">
        <w:rPr>
          <w:rFonts w:ascii="Trebuchet MS" w:hAnsi="Trebuchet MS"/>
          <w:b/>
          <w:lang w:val="ro-RO"/>
        </w:rPr>
        <w:t>non-</w:t>
      </w:r>
      <w:r w:rsidRPr="00C57DE8">
        <w:rPr>
          <w:rFonts w:ascii="Trebuchet MS" w:hAnsi="Trebuchet MS"/>
          <w:b/>
          <w:lang w:val="ro-RO"/>
        </w:rPr>
        <w:t>competitiv, cu termen limită de depunere</w:t>
      </w:r>
      <w:r w:rsidR="00D50436">
        <w:rPr>
          <w:rFonts w:ascii="Trebuchet MS" w:hAnsi="Trebuchet MS"/>
          <w:b/>
          <w:lang w:val="ro-RO"/>
        </w:rPr>
        <w:t>, cu acoperire națională</w:t>
      </w:r>
      <w:r w:rsidR="000A0D4D" w:rsidRPr="00C57DE8">
        <w:rPr>
          <w:rFonts w:ascii="Trebuchet MS" w:hAnsi="Trebuchet MS"/>
          <w:b/>
          <w:lang w:val="ro-RO"/>
        </w:rPr>
        <w:t>. Astfel, p</w:t>
      </w:r>
      <w:r w:rsidR="008070BB" w:rsidRPr="00C57DE8">
        <w:rPr>
          <w:rFonts w:ascii="Trebuchet MS" w:hAnsi="Trebuchet MS" w:cs="Calibri,Bold"/>
          <w:b/>
          <w:bCs/>
          <w:lang w:val="ro-RO"/>
        </w:rPr>
        <w:t xml:space="preserve">rezentul apel este dedicat </w:t>
      </w:r>
      <w:r w:rsidR="000A0D4D" w:rsidRPr="00C57DE8">
        <w:rPr>
          <w:rFonts w:ascii="Trebuchet MS" w:hAnsi="Trebuchet MS" w:cs="Calibri,Bold"/>
          <w:b/>
          <w:bCs/>
          <w:lang w:val="ro-RO"/>
        </w:rPr>
        <w:t xml:space="preserve">tuturor </w:t>
      </w:r>
      <w:r w:rsidR="008070BB" w:rsidRPr="00C57DE8">
        <w:rPr>
          <w:rFonts w:ascii="Trebuchet MS" w:hAnsi="Trebuchet MS" w:cs="Calibri,Bold"/>
          <w:b/>
          <w:bCs/>
          <w:lang w:val="ro-RO"/>
        </w:rPr>
        <w:t xml:space="preserve">regiunilor </w:t>
      </w:r>
      <w:r w:rsidR="000A0D4D" w:rsidRPr="00C57DE8">
        <w:rPr>
          <w:rFonts w:ascii="Trebuchet MS" w:hAnsi="Trebuchet MS" w:cs="Calibri,Bold"/>
          <w:b/>
          <w:bCs/>
          <w:lang w:val="ro-RO"/>
        </w:rPr>
        <w:t>de dezvoltare ale României.</w:t>
      </w:r>
    </w:p>
    <w:p w14:paraId="4AC7BF1B" w14:textId="77777777" w:rsidR="008070BB" w:rsidRPr="00C57DE8" w:rsidRDefault="008070BB" w:rsidP="00711901">
      <w:pPr>
        <w:autoSpaceDE w:val="0"/>
        <w:autoSpaceDN w:val="0"/>
        <w:adjustRightInd w:val="0"/>
        <w:spacing w:after="0" w:line="240" w:lineRule="auto"/>
        <w:jc w:val="both"/>
        <w:rPr>
          <w:rFonts w:ascii="Trebuchet MS" w:hAnsi="Trebuchet MS" w:cs="Calibri,Bold"/>
          <w:b/>
          <w:bCs/>
          <w:lang w:val="ro-RO"/>
        </w:rPr>
      </w:pPr>
    </w:p>
    <w:p w14:paraId="49AD3368" w14:textId="77777777" w:rsidR="00EB3D6F" w:rsidRPr="00C57DE8" w:rsidRDefault="00EB3D6F" w:rsidP="00F022A8">
      <w:pPr>
        <w:pBdr>
          <w:top w:val="single" w:sz="18" w:space="1" w:color="FFFF00"/>
          <w:left w:val="single" w:sz="18" w:space="4" w:color="FFFF00"/>
          <w:bottom w:val="single" w:sz="18" w:space="9" w:color="FFFF00"/>
          <w:right w:val="single" w:sz="18" w:space="4" w:color="FFFF00"/>
        </w:pBdr>
        <w:shd w:val="clear" w:color="auto" w:fill="BDD6EE"/>
        <w:spacing w:after="0" w:line="240" w:lineRule="auto"/>
        <w:jc w:val="both"/>
        <w:rPr>
          <w:rFonts w:ascii="Trebuchet MS" w:hAnsi="Trebuchet MS"/>
          <w:lang w:val="ro-RO"/>
        </w:rPr>
      </w:pPr>
      <w:r w:rsidRPr="00C57DE8">
        <w:rPr>
          <w:rFonts w:ascii="Trebuchet MS" w:hAnsi="Trebuchet MS"/>
          <w:b/>
          <w:lang w:val="ro-RO"/>
        </w:rPr>
        <w:t>SISTEMUL INFORMATIC MySMIS 2014 VA FI DESCHIS ÎN DATA DE ….................... ORA .........</w:t>
      </w:r>
      <w:r w:rsidRPr="00C57DE8">
        <w:rPr>
          <w:rFonts w:ascii="Trebuchet MS" w:hAnsi="Trebuchet MS"/>
          <w:lang w:val="ro-RO"/>
        </w:rPr>
        <w:t xml:space="preserve"> </w:t>
      </w:r>
      <w:r w:rsidRPr="00C57DE8">
        <w:rPr>
          <w:rFonts w:ascii="Trebuchet MS" w:hAnsi="Trebuchet MS"/>
          <w:b/>
          <w:lang w:val="ro-RO"/>
        </w:rPr>
        <w:t>ŞI SE VA ÎNCHIDE ÎN DATA DE .........................., ORA .........</w:t>
      </w:r>
    </w:p>
    <w:p w14:paraId="1499FC05" w14:textId="77777777" w:rsidR="00CA2A6A" w:rsidRPr="00C57DE8" w:rsidRDefault="00CA2A6A" w:rsidP="00711901">
      <w:pPr>
        <w:autoSpaceDE w:val="0"/>
        <w:autoSpaceDN w:val="0"/>
        <w:adjustRightInd w:val="0"/>
        <w:spacing w:after="0" w:line="240" w:lineRule="auto"/>
        <w:jc w:val="both"/>
        <w:rPr>
          <w:rFonts w:ascii="Trebuchet MS" w:hAnsi="Trebuchet MS" w:cs="Calibri,Bold"/>
          <w:b/>
          <w:bCs/>
          <w:lang w:val="ro-RO"/>
        </w:rPr>
      </w:pPr>
    </w:p>
    <w:p w14:paraId="3C0169BC" w14:textId="03B665AF" w:rsidR="00DF1ECF" w:rsidRPr="00C57DE8" w:rsidRDefault="00DF1ECF" w:rsidP="00DF1ECF">
      <w:pPr>
        <w:autoSpaceDE w:val="0"/>
        <w:autoSpaceDN w:val="0"/>
        <w:adjustRightInd w:val="0"/>
        <w:spacing w:after="0" w:line="240" w:lineRule="auto"/>
        <w:jc w:val="both"/>
        <w:rPr>
          <w:rFonts w:ascii="Trebuchet MS" w:hAnsi="Trebuchet MS"/>
        </w:rPr>
      </w:pPr>
      <w:r w:rsidRPr="00C57DE8">
        <w:rPr>
          <w:rFonts w:ascii="Trebuchet MS" w:hAnsi="Trebuchet MS"/>
        </w:rPr>
        <w:t xml:space="preserve">Elaborarea propunerii de proiect va urma fazele mecanismului </w:t>
      </w:r>
      <w:r w:rsidRPr="003E1514">
        <w:rPr>
          <w:rFonts w:ascii="Trebuchet MS" w:hAnsi="Trebuchet MS"/>
          <w:b/>
        </w:rPr>
        <w:t>non-competitiv</w:t>
      </w:r>
      <w:r w:rsidR="00D50436">
        <w:rPr>
          <w:rFonts w:ascii="Trebuchet MS" w:hAnsi="Trebuchet MS"/>
        </w:rPr>
        <w:t>, descrise î</w:t>
      </w:r>
      <w:r w:rsidRPr="00C57DE8">
        <w:rPr>
          <w:rFonts w:ascii="Trebuchet MS" w:hAnsi="Trebuchet MS"/>
        </w:rPr>
        <w:t xml:space="preserve">n </w:t>
      </w:r>
      <w:r w:rsidRPr="00C57DE8">
        <w:rPr>
          <w:rFonts w:ascii="Trebuchet MS" w:hAnsi="Trebuchet MS"/>
          <w:i/>
        </w:rPr>
        <w:t>Metod</w:t>
      </w:r>
      <w:r w:rsidR="00D50436">
        <w:rPr>
          <w:rFonts w:ascii="Trebuchet MS" w:hAnsi="Trebuchet MS"/>
          <w:i/>
        </w:rPr>
        <w:t>ologia de verificare, evaluare și selecție a proiectelor î</w:t>
      </w:r>
      <w:r w:rsidRPr="00C57DE8">
        <w:rPr>
          <w:rFonts w:ascii="Trebuchet MS" w:hAnsi="Trebuchet MS"/>
          <w:i/>
        </w:rPr>
        <w:t xml:space="preserve">n cadrul </w:t>
      </w:r>
      <w:r w:rsidR="00D50436">
        <w:rPr>
          <w:rFonts w:ascii="Trebuchet MS" w:hAnsi="Trebuchet MS"/>
          <w:i/>
        </w:rPr>
        <w:t>Programului Operaț</w:t>
      </w:r>
      <w:r w:rsidRPr="00C57DE8">
        <w:rPr>
          <w:rFonts w:ascii="Trebuchet MS" w:hAnsi="Trebuchet MS"/>
          <w:i/>
        </w:rPr>
        <w:t>ional Capital Uman 2014-2020</w:t>
      </w:r>
      <w:r w:rsidRPr="00C57DE8">
        <w:rPr>
          <w:rFonts w:ascii="Trebuchet MS" w:hAnsi="Trebuchet MS"/>
        </w:rPr>
        <w:t>.</w:t>
      </w:r>
    </w:p>
    <w:p w14:paraId="6FC46BA8" w14:textId="77777777" w:rsidR="00DF1ECF" w:rsidRPr="00C57DE8" w:rsidRDefault="00DF1ECF" w:rsidP="00711901">
      <w:pPr>
        <w:autoSpaceDE w:val="0"/>
        <w:autoSpaceDN w:val="0"/>
        <w:adjustRightInd w:val="0"/>
        <w:spacing w:after="0" w:line="240" w:lineRule="auto"/>
        <w:jc w:val="both"/>
        <w:rPr>
          <w:rFonts w:ascii="Trebuchet MS" w:hAnsi="Trebuchet MS" w:cs="Calibri,Bold"/>
          <w:b/>
          <w:bCs/>
          <w:lang w:val="ro-RO"/>
        </w:rPr>
      </w:pPr>
    </w:p>
    <w:p w14:paraId="4CE011F2" w14:textId="5130DE95" w:rsidR="00A75CAD" w:rsidRPr="00C57DE8" w:rsidRDefault="00A75CAD" w:rsidP="00700CFB">
      <w:pPr>
        <w:pStyle w:val="Titlu2"/>
        <w:numPr>
          <w:ilvl w:val="0"/>
          <w:numId w:val="0"/>
        </w:numPr>
        <w:rPr>
          <w:rFonts w:ascii="Trebuchet MS" w:hAnsi="Trebuchet MS" w:cs="Calibri,Bold"/>
          <w:b/>
          <w:bCs/>
          <w:color w:val="auto"/>
          <w:sz w:val="22"/>
          <w:szCs w:val="22"/>
        </w:rPr>
      </w:pPr>
      <w:bookmarkStart w:id="9" w:name="_Toc519700947"/>
      <w:r w:rsidRPr="00C57DE8">
        <w:rPr>
          <w:rFonts w:ascii="Trebuchet MS" w:hAnsi="Trebuchet MS" w:cs="Calibri,Bold"/>
          <w:b/>
          <w:bCs/>
          <w:color w:val="auto"/>
          <w:sz w:val="22"/>
          <w:szCs w:val="22"/>
        </w:rPr>
        <w:t>1.</w:t>
      </w:r>
      <w:r w:rsidR="00115C04" w:rsidRPr="00C57DE8">
        <w:rPr>
          <w:rFonts w:ascii="Trebuchet MS" w:hAnsi="Trebuchet MS" w:cs="Calibri,Bold"/>
          <w:b/>
          <w:bCs/>
          <w:color w:val="auto"/>
          <w:sz w:val="22"/>
          <w:szCs w:val="22"/>
        </w:rPr>
        <w:t>3</w:t>
      </w:r>
      <w:r w:rsidR="001C33FA" w:rsidRPr="00C57DE8">
        <w:rPr>
          <w:rFonts w:ascii="Trebuchet MS" w:hAnsi="Trebuchet MS" w:cs="Calibri,Bold"/>
          <w:b/>
          <w:bCs/>
          <w:color w:val="auto"/>
          <w:sz w:val="22"/>
          <w:szCs w:val="22"/>
        </w:rPr>
        <w:t xml:space="preserve">. </w:t>
      </w:r>
      <w:r w:rsidRPr="00C57DE8">
        <w:rPr>
          <w:rFonts w:ascii="Trebuchet MS" w:hAnsi="Trebuchet MS" w:cs="Calibri,Bold"/>
          <w:b/>
          <w:bCs/>
          <w:color w:val="auto"/>
          <w:sz w:val="22"/>
          <w:szCs w:val="22"/>
        </w:rPr>
        <w:t>Tipuri de activități eligibile</w:t>
      </w:r>
      <w:bookmarkEnd w:id="9"/>
      <w:r w:rsidRPr="00C57DE8">
        <w:rPr>
          <w:rFonts w:ascii="Trebuchet MS" w:hAnsi="Trebuchet MS" w:cs="Calibri,Bold"/>
          <w:b/>
          <w:bCs/>
          <w:color w:val="auto"/>
          <w:sz w:val="22"/>
          <w:szCs w:val="22"/>
        </w:rPr>
        <w:t xml:space="preserve"> </w:t>
      </w:r>
    </w:p>
    <w:p w14:paraId="4B1D455C" w14:textId="77777777" w:rsidR="005C3AA2" w:rsidRPr="00C57DE8" w:rsidRDefault="005C3AA2" w:rsidP="00711901">
      <w:pPr>
        <w:autoSpaceDE w:val="0"/>
        <w:autoSpaceDN w:val="0"/>
        <w:adjustRightInd w:val="0"/>
        <w:spacing w:after="0" w:line="240" w:lineRule="auto"/>
        <w:jc w:val="both"/>
        <w:rPr>
          <w:rFonts w:ascii="Trebuchet MS" w:hAnsi="Trebuchet MS" w:cs="Calibri,Bold"/>
          <w:b/>
          <w:bCs/>
          <w:lang w:val="ro-RO"/>
        </w:rPr>
      </w:pPr>
    </w:p>
    <w:p w14:paraId="4E6488F0" w14:textId="76A8D653" w:rsidR="000A0D4D" w:rsidRPr="00C57DE8" w:rsidRDefault="00166A43">
      <w:pPr>
        <w:autoSpaceDE w:val="0"/>
        <w:autoSpaceDN w:val="0"/>
        <w:adjustRightInd w:val="0"/>
        <w:spacing w:after="0" w:line="240" w:lineRule="auto"/>
        <w:jc w:val="both"/>
        <w:rPr>
          <w:rFonts w:ascii="Trebuchet MS" w:hAnsi="Trebuchet MS" w:cs="Calibri"/>
          <w:lang w:val="ro-RO"/>
        </w:rPr>
      </w:pPr>
      <w:bookmarkStart w:id="10" w:name="OLE_LINK1"/>
      <w:bookmarkStart w:id="11" w:name="OLE_LINK5"/>
      <w:r w:rsidRPr="00C57DE8">
        <w:rPr>
          <w:rFonts w:ascii="Trebuchet MS" w:hAnsi="Trebuchet MS" w:cs="Calibri"/>
        </w:rPr>
        <w:t>În acord cu prevederile POCU 2014-2020, t</w:t>
      </w:r>
      <w:r w:rsidR="007C6A2E">
        <w:rPr>
          <w:rFonts w:ascii="Trebuchet MS" w:hAnsi="Trebuchet MS" w:cs="Calibri"/>
          <w:lang w:val="ro-RO"/>
        </w:rPr>
        <w:t>ipurile de acț</w:t>
      </w:r>
      <w:r w:rsidR="00A75CAD" w:rsidRPr="00C57DE8">
        <w:rPr>
          <w:rFonts w:ascii="Trebuchet MS" w:hAnsi="Trebuchet MS" w:cs="Calibri"/>
          <w:lang w:val="ro-RO"/>
        </w:rPr>
        <w:t>i</w:t>
      </w:r>
      <w:r w:rsidR="00814DFA" w:rsidRPr="00C57DE8">
        <w:rPr>
          <w:rFonts w:ascii="Trebuchet MS" w:hAnsi="Trebuchet MS" w:cs="Calibri"/>
          <w:lang w:val="ro-RO"/>
        </w:rPr>
        <w:t>uni</w:t>
      </w:r>
      <w:r w:rsidR="00A75CAD" w:rsidRPr="00C57DE8">
        <w:rPr>
          <w:rFonts w:ascii="Trebuchet MS" w:hAnsi="Trebuchet MS" w:cs="Calibri"/>
          <w:lang w:val="ro-RO"/>
        </w:rPr>
        <w:t xml:space="preserve"> eligibile care vor fi finanțate în contextul acestui apel de proiecte sunt cele</w:t>
      </w:r>
      <w:r w:rsidR="005C3AA2" w:rsidRPr="00C57DE8">
        <w:rPr>
          <w:rFonts w:ascii="Trebuchet MS" w:hAnsi="Trebuchet MS" w:cs="Calibri"/>
          <w:lang w:val="ro-RO"/>
        </w:rPr>
        <w:t xml:space="preserve"> </w:t>
      </w:r>
      <w:r w:rsidR="00A75CAD" w:rsidRPr="00C57DE8">
        <w:rPr>
          <w:rFonts w:ascii="Trebuchet MS" w:hAnsi="Trebuchet MS" w:cs="Calibri"/>
          <w:lang w:val="ro-RO"/>
        </w:rPr>
        <w:t>care vizează</w:t>
      </w:r>
      <w:r w:rsidR="000A0D4D" w:rsidRPr="00C57DE8">
        <w:rPr>
          <w:rFonts w:ascii="Trebuchet MS" w:hAnsi="Trebuchet MS" w:cs="Calibri"/>
          <w:lang w:val="ro-RO"/>
        </w:rPr>
        <w:t>:</w:t>
      </w:r>
    </w:p>
    <w:bookmarkEnd w:id="10"/>
    <w:p w14:paraId="78D02B95" w14:textId="77777777" w:rsidR="000A0D4D" w:rsidRPr="00C57DE8" w:rsidRDefault="000A0D4D">
      <w:pPr>
        <w:autoSpaceDE w:val="0"/>
        <w:autoSpaceDN w:val="0"/>
        <w:adjustRightInd w:val="0"/>
        <w:spacing w:after="0" w:line="240" w:lineRule="auto"/>
        <w:jc w:val="both"/>
        <w:rPr>
          <w:rFonts w:ascii="Trebuchet MS" w:hAnsi="Trebuchet MS" w:cs="Calibri"/>
          <w:lang w:val="ro-RO"/>
        </w:rPr>
      </w:pPr>
    </w:p>
    <w:p w14:paraId="023465CC" w14:textId="66692269" w:rsidR="000A0D4D" w:rsidRPr="00C57DE8" w:rsidRDefault="000A0D4D" w:rsidP="000A0D4D">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w:t>
      </w:r>
      <w:r w:rsidRPr="00C57DE8">
        <w:rPr>
          <w:rFonts w:ascii="Trebuchet MS" w:hAnsi="Trebuchet MS" w:cs="Calibri"/>
          <w:lang w:val="ro-RO"/>
        </w:rPr>
        <w:tab/>
        <w:t>Sprijinirea dezvoltării/furnizării de servicii/accesului la servicii integrate (ex.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destinate victimelor violenței domestice, inclusiv consilierea agresorilor acestora în concordanţă cu nevoile specifice, inclusiv prin utilizarea de soluții inovatoare în furnizarea serviciilor de bază</w:t>
      </w:r>
      <w:r w:rsidR="00F8257D" w:rsidRPr="00C57DE8">
        <w:rPr>
          <w:rFonts w:ascii="Trebuchet MS" w:hAnsi="Trebuchet MS" w:cs="Calibri"/>
          <w:lang w:val="ro-RO"/>
        </w:rPr>
        <w:t>;</w:t>
      </w:r>
    </w:p>
    <w:p w14:paraId="56AE4967" w14:textId="16B1B085" w:rsidR="00A75EB4" w:rsidRPr="00C57DE8" w:rsidRDefault="000A0D4D" w:rsidP="000A0D4D">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w:t>
      </w:r>
      <w:r w:rsidRPr="00C57DE8">
        <w:rPr>
          <w:rFonts w:ascii="Trebuchet MS" w:hAnsi="Trebuchet MS" w:cs="Calibri"/>
          <w:lang w:val="ro-RO"/>
        </w:rPr>
        <w:tab/>
        <w:t>Campani</w:t>
      </w:r>
      <w:r w:rsidR="00166A43" w:rsidRPr="00C57DE8">
        <w:rPr>
          <w:rFonts w:ascii="Trebuchet MS" w:hAnsi="Trebuchet MS" w:cs="Calibri"/>
          <w:lang w:val="ro-RO"/>
        </w:rPr>
        <w:t>i</w:t>
      </w:r>
      <w:r w:rsidRPr="00C57DE8">
        <w:rPr>
          <w:rFonts w:ascii="Trebuchet MS" w:hAnsi="Trebuchet MS" w:cs="Calibri"/>
          <w:lang w:val="ro-RO"/>
        </w:rPr>
        <w:t xml:space="preserve"> de conștientizare și sensibilizare a opiniei publice privind </w:t>
      </w:r>
      <w:r w:rsidR="007C6A2E">
        <w:rPr>
          <w:rFonts w:ascii="Trebuchet MS" w:hAnsi="Trebuchet MS" w:cs="Calibri"/>
          <w:lang w:val="ro-RO"/>
        </w:rPr>
        <w:t>prevenirea si combaterea violenț</w:t>
      </w:r>
      <w:r w:rsidRPr="00C57DE8">
        <w:rPr>
          <w:rFonts w:ascii="Trebuchet MS" w:hAnsi="Trebuchet MS" w:cs="Calibri"/>
          <w:lang w:val="ro-RO"/>
        </w:rPr>
        <w:t>ei în familie, precum şi acţiuni specifice pentru creşterea responsabilităţii sociale şi promovarea inițiativelor de voluntariat</w:t>
      </w:r>
      <w:r w:rsidR="00A75EB4" w:rsidRPr="00C57DE8">
        <w:rPr>
          <w:rFonts w:ascii="Trebuchet MS" w:hAnsi="Trebuchet MS" w:cs="Calibri"/>
          <w:lang w:val="ro-RO"/>
        </w:rPr>
        <w:t>.</w:t>
      </w:r>
    </w:p>
    <w:p w14:paraId="69DE37C9" w14:textId="77777777" w:rsidR="000E74D3" w:rsidRPr="00C57DE8" w:rsidRDefault="000E74D3">
      <w:pPr>
        <w:autoSpaceDE w:val="0"/>
        <w:autoSpaceDN w:val="0"/>
        <w:adjustRightInd w:val="0"/>
        <w:spacing w:after="0" w:line="240" w:lineRule="auto"/>
        <w:jc w:val="both"/>
        <w:rPr>
          <w:rFonts w:ascii="Trebuchet MS" w:hAnsi="Trebuchet MS" w:cs="Calibri"/>
          <w:lang w:val="ro-RO"/>
        </w:rPr>
      </w:pPr>
    </w:p>
    <w:p w14:paraId="540960E3" w14:textId="0AFAEB3C" w:rsidR="00A75EB4" w:rsidRPr="00C57DE8" w:rsidRDefault="007C6A2E">
      <w:pPr>
        <w:autoSpaceDE w:val="0"/>
        <w:autoSpaceDN w:val="0"/>
        <w:adjustRightInd w:val="0"/>
        <w:spacing w:after="0" w:line="240" w:lineRule="auto"/>
        <w:jc w:val="both"/>
        <w:rPr>
          <w:rFonts w:ascii="Trebuchet MS" w:hAnsi="Trebuchet MS" w:cs="Calibri"/>
          <w:b/>
          <w:u w:val="single"/>
          <w:lang w:val="ro-RO"/>
        </w:rPr>
      </w:pPr>
      <w:r>
        <w:rPr>
          <w:rFonts w:ascii="Trebuchet MS" w:hAnsi="Trebuchet MS" w:cs="Calibri"/>
          <w:b/>
          <w:u w:val="single"/>
          <w:lang w:val="ro-RO"/>
        </w:rPr>
        <w:t>Operaț</w:t>
      </w:r>
      <w:r w:rsidR="00420F45" w:rsidRPr="00C57DE8">
        <w:rPr>
          <w:rFonts w:ascii="Trebuchet MS" w:hAnsi="Trebuchet MS" w:cs="Calibri"/>
          <w:b/>
          <w:u w:val="single"/>
          <w:lang w:val="ro-RO"/>
        </w:rPr>
        <w:t>iuni specifice:</w:t>
      </w:r>
    </w:p>
    <w:p w14:paraId="65CD94B3" w14:textId="77777777" w:rsidR="00420F45" w:rsidRPr="00C57DE8" w:rsidRDefault="00420F45">
      <w:pPr>
        <w:autoSpaceDE w:val="0"/>
        <w:autoSpaceDN w:val="0"/>
        <w:adjustRightInd w:val="0"/>
        <w:spacing w:after="0" w:line="240" w:lineRule="auto"/>
        <w:jc w:val="both"/>
        <w:rPr>
          <w:rFonts w:ascii="Trebuchet MS" w:hAnsi="Trebuchet MS" w:cs="Calibri"/>
          <w:lang w:val="ro-RO"/>
        </w:rPr>
      </w:pPr>
    </w:p>
    <w:p w14:paraId="6B2F9C00" w14:textId="77777777" w:rsidR="00421C8E" w:rsidRPr="000F1306" w:rsidRDefault="00421C8E" w:rsidP="00421C8E">
      <w:pPr>
        <w:pStyle w:val="Listparagraf"/>
        <w:numPr>
          <w:ilvl w:val="0"/>
          <w:numId w:val="33"/>
        </w:numPr>
        <w:jc w:val="both"/>
        <w:rPr>
          <w:rFonts w:ascii="Trebuchet MS" w:hAnsi="Trebuchet MS"/>
          <w:lang w:val="ro-RO"/>
        </w:rPr>
      </w:pPr>
      <w:r w:rsidRPr="000F1306">
        <w:rPr>
          <w:rFonts w:ascii="Trebuchet MS" w:hAnsi="Trebuchet MS"/>
          <w:lang w:val="ro-RO"/>
        </w:rPr>
        <w:t xml:space="preserve">Dezvoltarea de servicii integrate de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în concordanţă cu nevoile specifice. </w:t>
      </w:r>
    </w:p>
    <w:p w14:paraId="1C808A43" w14:textId="77777777" w:rsidR="00421C8E" w:rsidRPr="000F1306" w:rsidRDefault="00421C8E" w:rsidP="00421C8E">
      <w:pPr>
        <w:pStyle w:val="Listparagraf"/>
        <w:numPr>
          <w:ilvl w:val="0"/>
          <w:numId w:val="33"/>
        </w:numPr>
        <w:jc w:val="both"/>
        <w:rPr>
          <w:rFonts w:ascii="Trebuchet MS" w:hAnsi="Trebuchet MS"/>
          <w:lang w:val="ro-RO"/>
        </w:rPr>
      </w:pPr>
      <w:r w:rsidRPr="000F1306">
        <w:rPr>
          <w:rFonts w:ascii="Trebuchet MS" w:hAnsi="Trebuchet MS"/>
          <w:lang w:val="ro-RO"/>
        </w:rPr>
        <w:t>Creșterea / facilitarea accesului la servicii integrate de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în concordanţă cu nevoile specifice.</w:t>
      </w:r>
    </w:p>
    <w:p w14:paraId="29974A1B" w14:textId="77777777" w:rsidR="00CC12C3" w:rsidRDefault="00421C8E" w:rsidP="00E801EB">
      <w:pPr>
        <w:pStyle w:val="Listparagraf"/>
        <w:numPr>
          <w:ilvl w:val="0"/>
          <w:numId w:val="33"/>
        </w:numPr>
        <w:jc w:val="both"/>
        <w:rPr>
          <w:rFonts w:ascii="Trebuchet MS" w:hAnsi="Trebuchet MS"/>
          <w:lang w:val="ro-RO"/>
        </w:rPr>
      </w:pPr>
      <w:r w:rsidRPr="000F1306">
        <w:rPr>
          <w:rFonts w:ascii="Trebuchet MS" w:hAnsi="Trebuchet MS"/>
          <w:lang w:val="ro-RO"/>
        </w:rPr>
        <w:t xml:space="preserve">Furnizarea de servicii integrate de cazare temporară, servicii de consiliere psiho-socio-medicală, consiliere juridică, continuarea/reintegrarea în sistemul de educație, furnizarea de măsuri de ocupare, consiliere, formare, reinserție/ acompaniere socio-profesională în </w:t>
      </w:r>
    </w:p>
    <w:p w14:paraId="2248D104" w14:textId="77777777" w:rsidR="00CC12C3" w:rsidRPr="00CC12C3" w:rsidRDefault="00CC12C3" w:rsidP="00CC12C3">
      <w:pPr>
        <w:jc w:val="both"/>
        <w:rPr>
          <w:rFonts w:ascii="Trebuchet MS" w:hAnsi="Trebuchet MS"/>
          <w:lang w:val="ro-RO"/>
        </w:rPr>
      </w:pPr>
    </w:p>
    <w:p w14:paraId="0A44F34D" w14:textId="2C02C16E" w:rsidR="00421C8E" w:rsidRPr="000F1306" w:rsidRDefault="00421C8E" w:rsidP="00CC12C3">
      <w:pPr>
        <w:pStyle w:val="Listparagraf"/>
        <w:jc w:val="both"/>
        <w:rPr>
          <w:rFonts w:ascii="Trebuchet MS" w:hAnsi="Trebuchet MS"/>
          <w:lang w:val="ro-RO"/>
        </w:rPr>
      </w:pPr>
      <w:r w:rsidRPr="000F1306">
        <w:rPr>
          <w:rFonts w:ascii="Trebuchet MS" w:hAnsi="Trebuchet MS"/>
          <w:lang w:val="ro-RO"/>
        </w:rPr>
        <w:t>vederea inserției/reinserției socio-profesionale, măsuri de acompaniament etc., în concordanţă cu nevoile specifice.</w:t>
      </w:r>
    </w:p>
    <w:p w14:paraId="123684FA" w14:textId="09C1EEE7" w:rsidR="00421C8E" w:rsidRPr="000F1306" w:rsidRDefault="00B86D85" w:rsidP="00421C8E">
      <w:pPr>
        <w:pStyle w:val="Listparagraf"/>
        <w:numPr>
          <w:ilvl w:val="0"/>
          <w:numId w:val="33"/>
        </w:numPr>
        <w:jc w:val="both"/>
        <w:rPr>
          <w:rFonts w:ascii="Trebuchet MS" w:hAnsi="Trebuchet MS"/>
          <w:lang w:val="ro-RO"/>
        </w:rPr>
      </w:pPr>
      <w:r>
        <w:rPr>
          <w:rFonts w:ascii="Trebuchet MS" w:hAnsi="Trebuchet MS" w:cs="Calibri"/>
          <w:lang w:val="ro-RO"/>
        </w:rPr>
        <w:t>Acț</w:t>
      </w:r>
      <w:r w:rsidR="00421C8E" w:rsidRPr="000F1306">
        <w:rPr>
          <w:rFonts w:ascii="Trebuchet MS" w:hAnsi="Trebuchet MS" w:cs="Calibri"/>
          <w:lang w:val="ro-RO"/>
        </w:rPr>
        <w:t>iuni (campanii) de conștientizare și sensibilizare a opin</w:t>
      </w:r>
      <w:r>
        <w:rPr>
          <w:rFonts w:ascii="Trebuchet MS" w:hAnsi="Trebuchet MS" w:cs="Calibri"/>
          <w:lang w:val="ro-RO"/>
        </w:rPr>
        <w:t>iei publice privind prevenirea ș</w:t>
      </w:r>
      <w:r w:rsidR="00421C8E" w:rsidRPr="000F1306">
        <w:rPr>
          <w:rFonts w:ascii="Trebuchet MS" w:hAnsi="Trebuchet MS" w:cs="Calibri"/>
          <w:lang w:val="ro-RO"/>
        </w:rPr>
        <w:t xml:space="preserve">i </w:t>
      </w:r>
      <w:r>
        <w:rPr>
          <w:rFonts w:ascii="Trebuchet MS" w:hAnsi="Trebuchet MS" w:cs="Calibri"/>
          <w:lang w:val="ro-RO"/>
        </w:rPr>
        <w:t>combaterea violenț</w:t>
      </w:r>
      <w:r w:rsidR="00421C8E" w:rsidRPr="000F1306">
        <w:rPr>
          <w:rFonts w:ascii="Trebuchet MS" w:hAnsi="Trebuchet MS" w:cs="Calibri"/>
          <w:lang w:val="ro-RO"/>
        </w:rPr>
        <w:t>ei în familie, precum şi acţiuni specifice pentru creşterea responsabilităţii sociale şi promovarea inițiativelor de voluntariat.</w:t>
      </w:r>
    </w:p>
    <w:p w14:paraId="76CFCAC5" w14:textId="77777777" w:rsidR="000F1306" w:rsidRPr="00C57DE8" w:rsidRDefault="000F1306" w:rsidP="000F1306">
      <w:pPr>
        <w:pStyle w:val="Listparagraf"/>
        <w:jc w:val="both"/>
        <w:rPr>
          <w:rFonts w:ascii="Trebuchet MS" w:hAnsi="Trebuchet MS"/>
          <w:lang w:val="ro-RO"/>
        </w:rPr>
      </w:pPr>
    </w:p>
    <w:p w14:paraId="4CF75B09" w14:textId="63E27A4D" w:rsidR="006D2F7F" w:rsidRPr="00C57DE8" w:rsidRDefault="00115C04" w:rsidP="00E801EB">
      <w:pPr>
        <w:pStyle w:val="Titlu3"/>
        <w:jc w:val="both"/>
        <w:rPr>
          <w:rFonts w:ascii="Trebuchet MS" w:hAnsi="Trebuchet MS"/>
          <w:color w:val="auto"/>
          <w:sz w:val="22"/>
          <w:szCs w:val="22"/>
          <w:lang w:val="ro-RO"/>
        </w:rPr>
      </w:pPr>
      <w:bookmarkStart w:id="12" w:name="_Toc519694589"/>
      <w:bookmarkStart w:id="13" w:name="_Toc519700948"/>
      <w:r w:rsidRPr="00C57DE8">
        <w:rPr>
          <w:rFonts w:ascii="Trebuchet MS" w:hAnsi="Trebuchet MS" w:cs="Calibri,Bold"/>
          <w:b/>
          <w:bCs/>
          <w:color w:val="auto"/>
          <w:sz w:val="22"/>
          <w:szCs w:val="22"/>
          <w:lang w:val="ro-RO"/>
        </w:rPr>
        <w:t>1.3.1.Tipuri de activități eligibile care pot fi sprijinite în contextul prezentului ghid al solicitantului – condiții specifice</w:t>
      </w:r>
      <w:bookmarkEnd w:id="12"/>
      <w:bookmarkEnd w:id="13"/>
    </w:p>
    <w:p w14:paraId="05F97C53" w14:textId="3255CC61" w:rsidR="001509AE" w:rsidRPr="00C57DE8" w:rsidRDefault="007A6BD3" w:rsidP="0036402C">
      <w:pPr>
        <w:spacing w:before="120" w:after="120" w:line="240" w:lineRule="auto"/>
        <w:jc w:val="both"/>
        <w:rPr>
          <w:rFonts w:ascii="Trebuchet MS" w:hAnsi="Trebuchet MS"/>
          <w:lang w:val="ro-RO"/>
        </w:rPr>
      </w:pPr>
      <w:r>
        <w:rPr>
          <w:rFonts w:ascii="Trebuchet MS" w:hAnsi="Trebuchet MS"/>
          <w:lang w:val="ro-RO"/>
        </w:rPr>
        <w:t>În vederea realizării OS 4.4 ș</w:t>
      </w:r>
      <w:r w:rsidR="00814DFA" w:rsidRPr="00C57DE8">
        <w:rPr>
          <w:rFonts w:ascii="Trebuchet MS" w:hAnsi="Trebuchet MS"/>
          <w:lang w:val="ro-RO"/>
        </w:rPr>
        <w:t xml:space="preserve">i pentru realizarea </w:t>
      </w:r>
      <w:r w:rsidR="0036402C" w:rsidRPr="00C57DE8">
        <w:rPr>
          <w:rFonts w:ascii="Trebuchet MS" w:hAnsi="Trebuchet MS"/>
          <w:lang w:val="ro-RO"/>
        </w:rPr>
        <w:t xml:space="preserve"> </w:t>
      </w:r>
      <w:r>
        <w:rPr>
          <w:rFonts w:ascii="Trebuchet MS" w:hAnsi="Trebuchet MS"/>
          <w:lang w:val="ro-RO"/>
        </w:rPr>
        <w:t>acțiunilor eligibile si ope</w:t>
      </w:r>
      <w:r w:rsidR="00814DFA" w:rsidRPr="00C57DE8">
        <w:rPr>
          <w:rFonts w:ascii="Trebuchet MS" w:hAnsi="Trebuchet MS"/>
          <w:lang w:val="ro-RO"/>
        </w:rPr>
        <w:t>r</w:t>
      </w:r>
      <w:r>
        <w:rPr>
          <w:rFonts w:ascii="Trebuchet MS" w:hAnsi="Trebuchet MS"/>
          <w:lang w:val="ro-RO"/>
        </w:rPr>
        <w:t>aț</w:t>
      </w:r>
      <w:r w:rsidR="00814DFA" w:rsidRPr="00C57DE8">
        <w:rPr>
          <w:rFonts w:ascii="Trebuchet MS" w:hAnsi="Trebuchet MS"/>
          <w:lang w:val="ro-RO"/>
        </w:rPr>
        <w:t xml:space="preserve">iunilor specifice prezentate mai sus, </w:t>
      </w:r>
      <w:r w:rsidR="0036402C" w:rsidRPr="00C57DE8">
        <w:rPr>
          <w:rFonts w:ascii="Trebuchet MS" w:hAnsi="Trebuchet MS"/>
          <w:lang w:val="ro-RO"/>
        </w:rPr>
        <w:t xml:space="preserve">pentru </w:t>
      </w:r>
      <w:r w:rsidR="009E7CB3" w:rsidRPr="00C57DE8">
        <w:rPr>
          <w:rFonts w:ascii="Trebuchet MS" w:hAnsi="Trebuchet MS" w:cs="Calibri"/>
          <w:lang w:val="ro-RO"/>
        </w:rPr>
        <w:t xml:space="preserve">victimele violenței domestice </w:t>
      </w:r>
      <w:r w:rsidR="0036402C" w:rsidRPr="00C57DE8">
        <w:rPr>
          <w:rFonts w:ascii="Trebuchet MS" w:hAnsi="Trebuchet MS"/>
          <w:lang w:val="ro-RO"/>
        </w:rPr>
        <w:t xml:space="preserve">vor fi susținute din POCU următoarele </w:t>
      </w:r>
      <w:r w:rsidR="006D2F7F" w:rsidRPr="00C57DE8">
        <w:rPr>
          <w:rFonts w:ascii="Trebuchet MS" w:hAnsi="Trebuchet MS"/>
          <w:b/>
          <w:u w:val="single"/>
          <w:lang w:val="ro-RO"/>
        </w:rPr>
        <w:t>activit</w:t>
      </w:r>
      <w:r w:rsidR="001509AE" w:rsidRPr="00C57DE8">
        <w:rPr>
          <w:rFonts w:ascii="Trebuchet MS" w:hAnsi="Trebuchet MS"/>
          <w:b/>
          <w:u w:val="single"/>
          <w:lang w:val="ro-RO"/>
        </w:rPr>
        <w:t>a</w:t>
      </w:r>
      <w:r w:rsidR="0036402C" w:rsidRPr="00C57DE8">
        <w:rPr>
          <w:rFonts w:ascii="Trebuchet MS" w:hAnsi="Trebuchet MS"/>
          <w:b/>
          <w:u w:val="single"/>
          <w:lang w:val="ro-RO"/>
        </w:rPr>
        <w:t>ți</w:t>
      </w:r>
      <w:r w:rsidR="001509AE" w:rsidRPr="00C57DE8">
        <w:rPr>
          <w:rFonts w:ascii="Trebuchet MS" w:hAnsi="Trebuchet MS"/>
          <w:b/>
          <w:u w:val="single"/>
          <w:lang w:val="ro-RO"/>
        </w:rPr>
        <w:t xml:space="preserve"> eligibile</w:t>
      </w:r>
      <w:r w:rsidR="0036402C" w:rsidRPr="00C57DE8">
        <w:rPr>
          <w:rFonts w:ascii="Trebuchet MS" w:hAnsi="Trebuchet MS"/>
          <w:lang w:val="ro-RO"/>
        </w:rPr>
        <w:t>:</w:t>
      </w:r>
    </w:p>
    <w:p w14:paraId="12CA71F7" w14:textId="77777777" w:rsidR="001509AE" w:rsidRPr="00C57DE8" w:rsidRDefault="001509AE" w:rsidP="0036402C">
      <w:pPr>
        <w:spacing w:before="120" w:after="120" w:line="240" w:lineRule="auto"/>
        <w:jc w:val="both"/>
        <w:rPr>
          <w:rFonts w:ascii="Trebuchet MS" w:hAnsi="Trebuchet MS"/>
          <w:lang w:val="ro-RO"/>
        </w:rPr>
      </w:pPr>
    </w:p>
    <w:p w14:paraId="7B82DC1B" w14:textId="02A0D9E9" w:rsidR="001509AE" w:rsidRPr="00C57DE8" w:rsidRDefault="0098479B" w:rsidP="0098479B">
      <w:pPr>
        <w:spacing w:before="120" w:after="120" w:line="240" w:lineRule="auto"/>
        <w:jc w:val="both"/>
        <w:rPr>
          <w:rFonts w:ascii="Trebuchet MS" w:hAnsi="Trebuchet MS"/>
          <w:b/>
          <w:lang w:val="ro-RO"/>
        </w:rPr>
      </w:pPr>
      <w:r w:rsidRPr="00C57DE8">
        <w:rPr>
          <w:rFonts w:ascii="Trebuchet MS" w:hAnsi="Trebuchet MS"/>
          <w:b/>
          <w:lang w:val="ro-RO"/>
        </w:rPr>
        <w:t>Activitatea 1</w:t>
      </w:r>
      <w:bookmarkEnd w:id="11"/>
      <w:r w:rsidR="00C72836" w:rsidRPr="00C57DE8">
        <w:rPr>
          <w:rFonts w:ascii="Trebuchet MS" w:hAnsi="Trebuchet MS"/>
          <w:b/>
          <w:lang w:val="ro-RO"/>
        </w:rPr>
        <w:t xml:space="preserve"> (activitate </w:t>
      </w:r>
      <w:r w:rsidR="007A6BD3">
        <w:rPr>
          <w:rFonts w:ascii="Trebuchet MS" w:hAnsi="Trebuchet MS"/>
          <w:b/>
          <w:lang w:val="ro-RO"/>
        </w:rPr>
        <w:t>obligatorie ș</w:t>
      </w:r>
      <w:r w:rsidR="003F0FBC" w:rsidRPr="00C57DE8">
        <w:rPr>
          <w:rFonts w:ascii="Trebuchet MS" w:hAnsi="Trebuchet MS"/>
          <w:b/>
          <w:lang w:val="ro-RO"/>
        </w:rPr>
        <w:t xml:space="preserve">i </w:t>
      </w:r>
      <w:r w:rsidR="00C72836" w:rsidRPr="00C57DE8">
        <w:rPr>
          <w:rFonts w:ascii="Trebuchet MS" w:hAnsi="Trebuchet MS"/>
          <w:b/>
          <w:lang w:val="ro-RO"/>
        </w:rPr>
        <w:t>relevanta)</w:t>
      </w:r>
      <w:r w:rsidR="002F19D8" w:rsidRPr="00C57DE8">
        <w:rPr>
          <w:rFonts w:ascii="Trebuchet MS" w:hAnsi="Trebuchet MS"/>
          <w:b/>
          <w:lang w:val="ro-RO"/>
        </w:rPr>
        <w:t>:</w:t>
      </w:r>
      <w:r w:rsidRPr="00C57DE8">
        <w:rPr>
          <w:rFonts w:ascii="Trebuchet MS" w:hAnsi="Trebuchet MS"/>
          <w:b/>
          <w:lang w:val="ro-RO"/>
        </w:rPr>
        <w:t xml:space="preserve"> Crearea unei rețele naționale inovative integrate de locuințe protejate </w:t>
      </w:r>
    </w:p>
    <w:p w14:paraId="0B926C5A" w14:textId="2BBB80A2" w:rsidR="0098479B" w:rsidRPr="00C57DE8" w:rsidRDefault="002555CD" w:rsidP="0098479B">
      <w:pPr>
        <w:spacing w:before="120" w:after="120" w:line="240" w:lineRule="auto"/>
        <w:jc w:val="both"/>
        <w:rPr>
          <w:rFonts w:ascii="Trebuchet MS" w:hAnsi="Trebuchet MS"/>
          <w:lang w:val="ro-RO"/>
        </w:rPr>
      </w:pPr>
      <w:r w:rsidRPr="00C57DE8">
        <w:rPr>
          <w:rFonts w:ascii="Trebuchet MS" w:hAnsi="Trebuchet MS"/>
          <w:lang w:val="ro-RO"/>
        </w:rPr>
        <w:t>Pentru a se asigura transferul la o viață independentă al victimelor v</w:t>
      </w:r>
      <w:r w:rsidR="00351F72">
        <w:rPr>
          <w:rFonts w:ascii="Trebuchet MS" w:hAnsi="Trebuchet MS"/>
          <w:lang w:val="ro-RO"/>
        </w:rPr>
        <w:t>iolenței domestice, va fi creată</w:t>
      </w:r>
      <w:r w:rsidR="00C64BB9" w:rsidRPr="00C57DE8">
        <w:rPr>
          <w:rFonts w:ascii="Trebuchet MS" w:hAnsi="Trebuchet MS"/>
          <w:lang w:val="ro-RO"/>
        </w:rPr>
        <w:t xml:space="preserve">, </w:t>
      </w:r>
      <w:r w:rsidR="00351F72">
        <w:rPr>
          <w:rFonts w:ascii="Trebuchet MS" w:hAnsi="Trebuchet MS"/>
          <w:lang w:val="ro-RO"/>
        </w:rPr>
        <w:t xml:space="preserve"> dezvoltată</w:t>
      </w:r>
      <w:r w:rsidRPr="00C57DE8">
        <w:rPr>
          <w:rFonts w:ascii="Trebuchet MS" w:hAnsi="Trebuchet MS"/>
          <w:lang w:val="ro-RO"/>
        </w:rPr>
        <w:t xml:space="preserve"> </w:t>
      </w:r>
      <w:r w:rsidR="00351F72">
        <w:rPr>
          <w:rFonts w:ascii="Trebuchet MS" w:hAnsi="Trebuchet MS"/>
          <w:lang w:val="ro-RO"/>
        </w:rPr>
        <w:t>și operationalizată</w:t>
      </w:r>
      <w:r w:rsidR="00C64BB9" w:rsidRPr="00C57DE8">
        <w:rPr>
          <w:rFonts w:ascii="Trebuchet MS" w:hAnsi="Trebuchet MS"/>
          <w:lang w:val="ro-RO"/>
        </w:rPr>
        <w:t xml:space="preserve"> </w:t>
      </w:r>
      <w:r w:rsidRPr="00C57DE8">
        <w:rPr>
          <w:rFonts w:ascii="Trebuchet MS" w:hAnsi="Trebuchet MS"/>
          <w:lang w:val="ro-RO"/>
        </w:rPr>
        <w:t xml:space="preserve">o rețea națională  </w:t>
      </w:r>
      <w:r w:rsidR="00351F72">
        <w:rPr>
          <w:rFonts w:ascii="Trebuchet MS" w:hAnsi="Trebuchet MS"/>
          <w:lang w:val="ro-RO"/>
        </w:rPr>
        <w:t>inovativă integrată de intervenție, formată</w:t>
      </w:r>
      <w:r w:rsidRPr="00C57DE8">
        <w:rPr>
          <w:rFonts w:ascii="Trebuchet MS" w:hAnsi="Trebuchet MS"/>
          <w:lang w:val="ro-RO"/>
        </w:rPr>
        <w:t xml:space="preserve"> din  </w:t>
      </w:r>
      <w:r w:rsidR="005E69C3" w:rsidRPr="00C57DE8">
        <w:rPr>
          <w:rFonts w:ascii="Trebuchet MS" w:hAnsi="Trebuchet MS"/>
          <w:lang w:val="ro-RO"/>
        </w:rPr>
        <w:t xml:space="preserve">minim </w:t>
      </w:r>
      <w:r w:rsidRPr="00C57DE8">
        <w:rPr>
          <w:rFonts w:ascii="Trebuchet MS" w:hAnsi="Trebuchet MS"/>
          <w:lang w:val="ro-RO"/>
        </w:rPr>
        <w:t>42 d</w:t>
      </w:r>
      <w:r w:rsidR="00351F72">
        <w:rPr>
          <w:rFonts w:ascii="Trebuchet MS" w:hAnsi="Trebuchet MS"/>
          <w:lang w:val="ro-RO"/>
        </w:rPr>
        <w:t>e locuințe protejate (1 locuință la nivel de județ + municipiul Bucureș</w:t>
      </w:r>
      <w:r w:rsidRPr="00C57DE8">
        <w:rPr>
          <w:rFonts w:ascii="Trebuchet MS" w:hAnsi="Trebuchet MS"/>
          <w:lang w:val="ro-RO"/>
        </w:rPr>
        <w:t>ti)</w:t>
      </w:r>
      <w:r w:rsidR="001D41CC" w:rsidRPr="00C57DE8">
        <w:rPr>
          <w:rFonts w:ascii="Trebuchet MS" w:hAnsi="Trebuchet MS"/>
          <w:lang w:val="ro-RO"/>
        </w:rPr>
        <w:t xml:space="preserve">: </w:t>
      </w:r>
    </w:p>
    <w:p w14:paraId="5C4B8279" w14:textId="6CC72A9D" w:rsidR="00C64BB9" w:rsidRPr="00C57DE8" w:rsidRDefault="005E69C3" w:rsidP="001A3785">
      <w:pPr>
        <w:spacing w:before="120" w:after="120" w:line="240" w:lineRule="auto"/>
        <w:jc w:val="both"/>
        <w:rPr>
          <w:rFonts w:ascii="Trebuchet MS" w:hAnsi="Trebuchet MS"/>
          <w:lang w:val="ro-RO"/>
        </w:rPr>
      </w:pPr>
      <w:r w:rsidRPr="00C57DE8">
        <w:rPr>
          <w:rFonts w:ascii="Trebuchet MS" w:hAnsi="Trebuchet MS"/>
          <w:lang w:val="ro-RO"/>
        </w:rPr>
        <w:t>I</w:t>
      </w:r>
      <w:r w:rsidR="001A3785" w:rsidRPr="00C57DE8">
        <w:rPr>
          <w:rFonts w:ascii="Trebuchet MS" w:hAnsi="Trebuchet MS"/>
          <w:lang w:val="ro-RO"/>
        </w:rPr>
        <w:t>dentificarea  localităților și spațiilor aferente pentru crearea locuințelor protejate</w:t>
      </w:r>
      <w:r w:rsidR="00B21881">
        <w:rPr>
          <w:rFonts w:ascii="Trebuchet MS" w:hAnsi="Trebuchet MS"/>
          <w:lang w:val="ro-RO"/>
        </w:rPr>
        <w:t>, amenajarea ș</w:t>
      </w:r>
      <w:r w:rsidRPr="00C57DE8">
        <w:rPr>
          <w:rFonts w:ascii="Trebuchet MS" w:hAnsi="Trebuchet MS"/>
          <w:lang w:val="ro-RO"/>
        </w:rPr>
        <w:t>i dotarea acestora, asigurarea person</w:t>
      </w:r>
      <w:r w:rsidR="00B21881">
        <w:rPr>
          <w:rFonts w:ascii="Trebuchet MS" w:hAnsi="Trebuchet MS"/>
          <w:lang w:val="ro-RO"/>
        </w:rPr>
        <w:t>alului specializat necesar funcționă</w:t>
      </w:r>
      <w:r w:rsidRPr="00C57DE8">
        <w:rPr>
          <w:rFonts w:ascii="Trebuchet MS" w:hAnsi="Trebuchet MS"/>
          <w:lang w:val="ro-RO"/>
        </w:rPr>
        <w:t>rii serviciilor integrate</w:t>
      </w:r>
      <w:r w:rsidR="00B21881">
        <w:rPr>
          <w:rFonts w:ascii="Trebuchet MS" w:hAnsi="Trebuchet MS"/>
          <w:lang w:val="ro-RO"/>
        </w:rPr>
        <w:t>, asigurarea funcț</w:t>
      </w:r>
      <w:r w:rsidR="00814DFA" w:rsidRPr="00C57DE8">
        <w:rPr>
          <w:rFonts w:ascii="Trebuchet MS" w:hAnsi="Trebuchet MS"/>
          <w:lang w:val="ro-RO"/>
        </w:rPr>
        <w:t>ionarii serviciilor sociale prestate, conform standardelor de calitate in domeniu</w:t>
      </w:r>
      <w:r w:rsidRPr="00C57DE8">
        <w:rPr>
          <w:rFonts w:ascii="Trebuchet MS" w:hAnsi="Trebuchet MS"/>
          <w:lang w:val="ro-RO"/>
        </w:rPr>
        <w:t>.</w:t>
      </w:r>
    </w:p>
    <w:p w14:paraId="200562F7" w14:textId="77777777" w:rsidR="001D41CC" w:rsidRPr="00C57DE8" w:rsidRDefault="001D41CC" w:rsidP="002B7913">
      <w:pPr>
        <w:spacing w:before="120" w:after="120" w:line="240" w:lineRule="auto"/>
        <w:jc w:val="both"/>
        <w:rPr>
          <w:rFonts w:ascii="Trebuchet MS" w:hAnsi="Trebuchet MS"/>
          <w:b/>
          <w:lang w:val="ro-RO"/>
        </w:rPr>
      </w:pPr>
    </w:p>
    <w:p w14:paraId="59C7090C" w14:textId="679C9F5B" w:rsidR="002555CD" w:rsidRPr="00C57DE8" w:rsidRDefault="001D41CC" w:rsidP="002B7913">
      <w:pPr>
        <w:spacing w:before="120" w:after="120" w:line="240" w:lineRule="auto"/>
        <w:jc w:val="both"/>
        <w:rPr>
          <w:rFonts w:ascii="Trebuchet MS" w:hAnsi="Trebuchet MS"/>
          <w:b/>
          <w:lang w:val="ro-RO"/>
        </w:rPr>
      </w:pPr>
      <w:r w:rsidRPr="00C57DE8">
        <w:rPr>
          <w:rFonts w:ascii="Trebuchet MS" w:hAnsi="Trebuchet MS"/>
          <w:b/>
          <w:lang w:val="ro-RO"/>
        </w:rPr>
        <w:t xml:space="preserve">Activitatea 2 (activitate </w:t>
      </w:r>
      <w:r w:rsidR="00B21881">
        <w:rPr>
          <w:rFonts w:ascii="Trebuchet MS" w:hAnsi="Trebuchet MS"/>
          <w:b/>
          <w:lang w:val="ro-RO"/>
        </w:rPr>
        <w:t>obligatorie ș</w:t>
      </w:r>
      <w:r w:rsidR="003F0FBC" w:rsidRPr="00C57DE8">
        <w:rPr>
          <w:rFonts w:ascii="Trebuchet MS" w:hAnsi="Trebuchet MS"/>
          <w:b/>
          <w:lang w:val="ro-RO"/>
        </w:rPr>
        <w:t xml:space="preserve">i </w:t>
      </w:r>
      <w:r w:rsidR="00B21881">
        <w:rPr>
          <w:rFonts w:ascii="Trebuchet MS" w:hAnsi="Trebuchet MS"/>
          <w:b/>
          <w:lang w:val="ro-RO"/>
        </w:rPr>
        <w:t>relevanță</w:t>
      </w:r>
      <w:r w:rsidRPr="00C57DE8">
        <w:rPr>
          <w:rFonts w:ascii="Trebuchet MS" w:hAnsi="Trebuchet MS"/>
          <w:b/>
          <w:lang w:val="ro-RO"/>
        </w:rPr>
        <w:t>)</w:t>
      </w:r>
      <w:r w:rsidR="002B7913" w:rsidRPr="00C57DE8">
        <w:rPr>
          <w:rFonts w:ascii="Trebuchet MS" w:hAnsi="Trebuchet MS"/>
          <w:b/>
          <w:lang w:val="ro-RO"/>
        </w:rPr>
        <w:t xml:space="preserve">: </w:t>
      </w:r>
      <w:r w:rsidR="002555CD" w:rsidRPr="00C57DE8">
        <w:rPr>
          <w:rFonts w:ascii="Trebuchet MS" w:hAnsi="Trebuchet MS"/>
          <w:b/>
          <w:lang w:val="ro-RO"/>
        </w:rPr>
        <w:t>Opera</w:t>
      </w:r>
      <w:r w:rsidR="00B21881">
        <w:rPr>
          <w:rFonts w:ascii="Trebuchet MS" w:hAnsi="Trebuchet MS"/>
          <w:b/>
          <w:lang w:val="ro-RO"/>
        </w:rPr>
        <w:t>ț</w:t>
      </w:r>
      <w:r w:rsidR="002555CD" w:rsidRPr="00C57DE8">
        <w:rPr>
          <w:rFonts w:ascii="Trebuchet MS" w:hAnsi="Trebuchet MS"/>
          <w:b/>
          <w:lang w:val="ro-RO"/>
        </w:rPr>
        <w:t xml:space="preserve">ionalizarea rețelei naționale inovative integrate de locuințe protejate </w:t>
      </w:r>
    </w:p>
    <w:p w14:paraId="58444553" w14:textId="471254D7" w:rsidR="002B7913" w:rsidRPr="00C57DE8" w:rsidRDefault="002B7913" w:rsidP="002B7913">
      <w:pPr>
        <w:spacing w:before="120" w:after="120" w:line="240" w:lineRule="auto"/>
        <w:jc w:val="both"/>
        <w:rPr>
          <w:rFonts w:ascii="Trebuchet MS" w:hAnsi="Trebuchet MS"/>
          <w:lang w:val="ro-RO"/>
        </w:rPr>
      </w:pPr>
      <w:r w:rsidRPr="00C57DE8">
        <w:rPr>
          <w:rFonts w:ascii="Trebuchet MS" w:hAnsi="Trebuchet MS"/>
          <w:lang w:val="ro-RO"/>
        </w:rPr>
        <w:t xml:space="preserve">Furnizarea de servicii integrate persoanelor </w:t>
      </w:r>
      <w:r w:rsidR="00C64BB9" w:rsidRPr="00C57DE8">
        <w:rPr>
          <w:rFonts w:ascii="Trebuchet MS" w:hAnsi="Trebuchet MS"/>
          <w:lang w:val="ro-RO"/>
        </w:rPr>
        <w:t xml:space="preserve">beneficiare din </w:t>
      </w:r>
      <w:r w:rsidRPr="00C57DE8">
        <w:rPr>
          <w:rFonts w:ascii="Trebuchet MS" w:hAnsi="Trebuchet MS"/>
          <w:lang w:val="ro-RO"/>
        </w:rPr>
        <w:t>locuințe</w:t>
      </w:r>
      <w:r w:rsidR="00C64BB9" w:rsidRPr="00C57DE8">
        <w:rPr>
          <w:rFonts w:ascii="Trebuchet MS" w:hAnsi="Trebuchet MS"/>
          <w:lang w:val="ro-RO"/>
        </w:rPr>
        <w:t>le protejate</w:t>
      </w:r>
      <w:r w:rsidR="00420F45" w:rsidRPr="00C57DE8">
        <w:rPr>
          <w:rFonts w:ascii="Trebuchet MS" w:hAnsi="Trebuchet MS"/>
          <w:lang w:val="ro-RO"/>
        </w:rPr>
        <w:t>: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în concordanţă cu nevoile specifice</w:t>
      </w:r>
      <w:r w:rsidR="00C64BB9" w:rsidRPr="00C57DE8">
        <w:rPr>
          <w:rFonts w:ascii="Trebuchet MS" w:hAnsi="Trebuchet MS"/>
          <w:lang w:val="ro-RO"/>
        </w:rPr>
        <w:t>.</w:t>
      </w:r>
    </w:p>
    <w:p w14:paraId="254D8F81" w14:textId="77777777" w:rsidR="00DB594D" w:rsidRPr="00C57DE8" w:rsidRDefault="00DB594D" w:rsidP="00421C8E">
      <w:pPr>
        <w:pStyle w:val="western"/>
        <w:shd w:val="clear" w:color="auto" w:fill="FFFFFF"/>
        <w:spacing w:before="0" w:beforeAutospacing="0" w:after="0" w:line="240" w:lineRule="auto"/>
        <w:jc w:val="both"/>
        <w:rPr>
          <w:rFonts w:ascii="Trebuchet MS" w:hAnsi="Trebuchet MS"/>
          <w:sz w:val="22"/>
          <w:szCs w:val="22"/>
        </w:rPr>
      </w:pPr>
    </w:p>
    <w:p w14:paraId="3E20FF30" w14:textId="649DA4C0" w:rsidR="00421C8E" w:rsidRPr="00C57DE8" w:rsidRDefault="00421C8E" w:rsidP="00421C8E">
      <w:pPr>
        <w:pStyle w:val="western"/>
        <w:spacing w:before="0" w:beforeAutospacing="0" w:after="0" w:line="240" w:lineRule="auto"/>
        <w:jc w:val="both"/>
        <w:rPr>
          <w:rFonts w:ascii="Trebuchet MS" w:hAnsi="Trebuchet MS"/>
          <w:b/>
          <w:sz w:val="22"/>
          <w:szCs w:val="22"/>
        </w:rPr>
      </w:pPr>
      <w:r w:rsidRPr="00C57DE8">
        <w:rPr>
          <w:rFonts w:ascii="Trebuchet MS" w:hAnsi="Trebuchet MS"/>
          <w:b/>
          <w:sz w:val="22"/>
          <w:szCs w:val="22"/>
          <w:lang w:val="en-US" w:eastAsia="en-US"/>
        </w:rPr>
        <w:t>NB: În ceea ce priv</w:t>
      </w:r>
      <w:r w:rsidR="00286AB5">
        <w:rPr>
          <w:rFonts w:ascii="Trebuchet MS" w:hAnsi="Trebuchet MS"/>
          <w:b/>
          <w:sz w:val="22"/>
          <w:szCs w:val="22"/>
          <w:lang w:val="en-US" w:eastAsia="en-US"/>
        </w:rPr>
        <w:t>este serviciile sociale, se va ț</w:t>
      </w:r>
      <w:r w:rsidRPr="00C57DE8">
        <w:rPr>
          <w:rFonts w:ascii="Trebuchet MS" w:hAnsi="Trebuchet MS"/>
          <w:b/>
          <w:sz w:val="22"/>
          <w:szCs w:val="22"/>
          <w:lang w:val="en-US" w:eastAsia="en-US"/>
        </w:rPr>
        <w:t xml:space="preserve">ine cont de prevederile </w:t>
      </w:r>
      <w:r w:rsidRPr="00C57DE8">
        <w:rPr>
          <w:rFonts w:ascii="Trebuchet MS" w:hAnsi="Trebuchet MS"/>
          <w:b/>
          <w:sz w:val="22"/>
          <w:szCs w:val="22"/>
        </w:rPr>
        <w:t>Ordinului MMFPSPV nr.1343/2015 privind aprobarea Instrucțiunilor de completare a fișelor de autoevaluare pentru serviciile sociale din domeniul protecției victimelor violenței în familie, anexele 1-3.</w:t>
      </w:r>
    </w:p>
    <w:p w14:paraId="4E6F1F82" w14:textId="77777777" w:rsidR="00421C8E" w:rsidRPr="00C57DE8" w:rsidRDefault="00421C8E" w:rsidP="00421C8E">
      <w:pPr>
        <w:autoSpaceDE w:val="0"/>
        <w:autoSpaceDN w:val="0"/>
        <w:adjustRightInd w:val="0"/>
        <w:spacing w:after="0" w:line="240" w:lineRule="auto"/>
        <w:jc w:val="both"/>
        <w:rPr>
          <w:rFonts w:ascii="Trebuchet MS" w:hAnsi="Trebuchet MS" w:cs="Calibri"/>
          <w:i/>
          <w:lang w:val="ro-RO"/>
        </w:rPr>
      </w:pPr>
    </w:p>
    <w:p w14:paraId="5ADFAF6A" w14:textId="3161369C" w:rsidR="002F19D8" w:rsidRPr="00C57DE8" w:rsidRDefault="002F19D8" w:rsidP="00E801EB">
      <w:pPr>
        <w:spacing w:before="120" w:after="120" w:line="240" w:lineRule="auto"/>
        <w:jc w:val="both"/>
        <w:rPr>
          <w:rFonts w:ascii="Trebuchet MS" w:hAnsi="Trebuchet MS"/>
          <w:b/>
          <w:lang w:val="ro-RO"/>
        </w:rPr>
      </w:pPr>
      <w:r w:rsidRPr="00C57DE8">
        <w:rPr>
          <w:rFonts w:ascii="Trebuchet MS" w:hAnsi="Trebuchet MS"/>
          <w:b/>
          <w:lang w:val="ro-RO"/>
        </w:rPr>
        <w:t xml:space="preserve">Activitatea </w:t>
      </w:r>
      <w:r w:rsidR="001D41CC" w:rsidRPr="00C57DE8">
        <w:rPr>
          <w:rFonts w:ascii="Trebuchet MS" w:hAnsi="Trebuchet MS"/>
          <w:b/>
          <w:lang w:val="ro-RO"/>
        </w:rPr>
        <w:t>3</w:t>
      </w:r>
      <w:r w:rsidR="00C72836" w:rsidRPr="00C57DE8">
        <w:rPr>
          <w:rFonts w:ascii="Trebuchet MS" w:hAnsi="Trebuchet MS"/>
          <w:b/>
          <w:lang w:val="ro-RO"/>
        </w:rPr>
        <w:t xml:space="preserve"> (activitate </w:t>
      </w:r>
      <w:r w:rsidR="003F0FBC" w:rsidRPr="00C57DE8">
        <w:rPr>
          <w:rFonts w:ascii="Trebuchet MS" w:hAnsi="Trebuchet MS"/>
          <w:b/>
          <w:lang w:val="ro-RO"/>
        </w:rPr>
        <w:t xml:space="preserve">obligatorie si </w:t>
      </w:r>
      <w:r w:rsidR="00C72836" w:rsidRPr="00C57DE8">
        <w:rPr>
          <w:rFonts w:ascii="Trebuchet MS" w:hAnsi="Trebuchet MS"/>
          <w:b/>
          <w:lang w:val="ro-RO"/>
        </w:rPr>
        <w:t>relevanta)</w:t>
      </w:r>
      <w:r w:rsidRPr="00C57DE8">
        <w:rPr>
          <w:rFonts w:ascii="Trebuchet MS" w:hAnsi="Trebuchet MS"/>
          <w:b/>
          <w:lang w:val="ro-RO"/>
        </w:rPr>
        <w:t>: Crearea și dezvoltarea unei rețele naționale de grupuri de suport pentru victimele violenței domestice.</w:t>
      </w:r>
    </w:p>
    <w:p w14:paraId="0B537F48" w14:textId="6901F470" w:rsidR="0098479B" w:rsidRPr="00C57DE8" w:rsidRDefault="00286AB5" w:rsidP="0098479B">
      <w:pPr>
        <w:spacing w:before="120" w:after="120" w:line="240" w:lineRule="auto"/>
        <w:jc w:val="both"/>
        <w:rPr>
          <w:rFonts w:ascii="Trebuchet MS" w:hAnsi="Trebuchet MS"/>
          <w:lang w:val="ro-RO"/>
        </w:rPr>
      </w:pPr>
      <w:r>
        <w:rPr>
          <w:rFonts w:ascii="Trebuchet MS" w:hAnsi="Trebuchet MS"/>
          <w:lang w:val="ro-RO"/>
        </w:rPr>
        <w:t>Vor fi inființ</w:t>
      </w:r>
      <w:r w:rsidR="00FF56AA" w:rsidRPr="00C57DE8">
        <w:rPr>
          <w:rFonts w:ascii="Trebuchet MS" w:hAnsi="Trebuchet MS"/>
          <w:lang w:val="ro-RO"/>
        </w:rPr>
        <w:t xml:space="preserve">ate </w:t>
      </w:r>
      <w:r w:rsidR="002F19D8" w:rsidRPr="00C57DE8">
        <w:rPr>
          <w:rFonts w:ascii="Trebuchet MS" w:hAnsi="Trebuchet MS"/>
          <w:lang w:val="ro-RO"/>
        </w:rPr>
        <w:t>42 de grupuri de suport la nivel național</w:t>
      </w:r>
      <w:r w:rsidR="00FF56AA" w:rsidRPr="00C57DE8">
        <w:rPr>
          <w:rFonts w:ascii="Trebuchet MS" w:hAnsi="Trebuchet MS"/>
          <w:lang w:val="ro-RO"/>
        </w:rPr>
        <w:t>.</w:t>
      </w:r>
    </w:p>
    <w:p w14:paraId="50FD3B2D" w14:textId="77777777" w:rsidR="00FF56AA" w:rsidRDefault="00FF56AA" w:rsidP="0098479B">
      <w:pPr>
        <w:spacing w:before="120" w:after="120" w:line="240" w:lineRule="auto"/>
        <w:jc w:val="both"/>
        <w:rPr>
          <w:rFonts w:ascii="Trebuchet MS" w:hAnsi="Trebuchet MS"/>
          <w:lang w:val="ro-RO"/>
        </w:rPr>
      </w:pPr>
    </w:p>
    <w:p w14:paraId="63043E2E" w14:textId="77777777" w:rsidR="00800965" w:rsidRDefault="00800965" w:rsidP="0098479B">
      <w:pPr>
        <w:spacing w:before="120" w:after="120" w:line="240" w:lineRule="auto"/>
        <w:jc w:val="both"/>
        <w:rPr>
          <w:rFonts w:ascii="Trebuchet MS" w:hAnsi="Trebuchet MS"/>
          <w:lang w:val="ro-RO"/>
        </w:rPr>
      </w:pPr>
    </w:p>
    <w:p w14:paraId="34D263F2" w14:textId="77777777" w:rsidR="00800965" w:rsidRDefault="00800965" w:rsidP="0098479B">
      <w:pPr>
        <w:spacing w:before="120" w:after="120" w:line="240" w:lineRule="auto"/>
        <w:jc w:val="both"/>
        <w:rPr>
          <w:rFonts w:ascii="Trebuchet MS" w:hAnsi="Trebuchet MS"/>
          <w:lang w:val="ro-RO"/>
        </w:rPr>
      </w:pPr>
    </w:p>
    <w:p w14:paraId="065110B6" w14:textId="77777777" w:rsidR="00800965" w:rsidRPr="00C57DE8" w:rsidRDefault="00800965" w:rsidP="0098479B">
      <w:pPr>
        <w:spacing w:before="120" w:after="120" w:line="240" w:lineRule="auto"/>
        <w:jc w:val="both"/>
        <w:rPr>
          <w:rFonts w:ascii="Trebuchet MS" w:hAnsi="Trebuchet MS"/>
          <w:lang w:val="ro-RO"/>
        </w:rPr>
      </w:pPr>
    </w:p>
    <w:p w14:paraId="14E4FD47" w14:textId="704BF9AC" w:rsidR="005C3343" w:rsidRPr="00C57DE8" w:rsidRDefault="005C3343" w:rsidP="005C3343">
      <w:pPr>
        <w:spacing w:before="120" w:after="120" w:line="240" w:lineRule="auto"/>
        <w:jc w:val="both"/>
        <w:rPr>
          <w:rFonts w:ascii="Trebuchet MS" w:hAnsi="Trebuchet MS"/>
          <w:b/>
          <w:lang w:val="ro-RO"/>
        </w:rPr>
      </w:pPr>
      <w:r w:rsidRPr="00C57DE8">
        <w:rPr>
          <w:rFonts w:ascii="Trebuchet MS" w:hAnsi="Trebuchet MS"/>
          <w:b/>
          <w:lang w:val="ro-RO"/>
        </w:rPr>
        <w:t xml:space="preserve">Activitatea </w:t>
      </w:r>
      <w:r w:rsidR="001D41CC" w:rsidRPr="00C57DE8">
        <w:rPr>
          <w:rFonts w:ascii="Trebuchet MS" w:hAnsi="Trebuchet MS"/>
          <w:b/>
          <w:lang w:val="ro-RO"/>
        </w:rPr>
        <w:t>4</w:t>
      </w:r>
      <w:r w:rsidR="00C72836" w:rsidRPr="00C57DE8">
        <w:rPr>
          <w:rFonts w:ascii="Trebuchet MS" w:hAnsi="Trebuchet MS"/>
          <w:b/>
          <w:lang w:val="ro-RO"/>
        </w:rPr>
        <w:t xml:space="preserve"> (activitate</w:t>
      </w:r>
      <w:r w:rsidR="00800965">
        <w:rPr>
          <w:rFonts w:ascii="Trebuchet MS" w:hAnsi="Trebuchet MS"/>
          <w:b/>
          <w:lang w:val="ro-RO"/>
        </w:rPr>
        <w:t xml:space="preserve"> obligatorie ș</w:t>
      </w:r>
      <w:r w:rsidR="00C35EE7">
        <w:rPr>
          <w:rFonts w:ascii="Trebuchet MS" w:hAnsi="Trebuchet MS"/>
          <w:b/>
          <w:lang w:val="ro-RO"/>
        </w:rPr>
        <w:t xml:space="preserve">i </w:t>
      </w:r>
      <w:r w:rsidR="00800965">
        <w:rPr>
          <w:rFonts w:ascii="Trebuchet MS" w:hAnsi="Trebuchet MS"/>
          <w:b/>
          <w:lang w:val="ro-RO"/>
        </w:rPr>
        <w:t>relevanță</w:t>
      </w:r>
      <w:r w:rsidR="00C72836" w:rsidRPr="00C57DE8">
        <w:rPr>
          <w:rFonts w:ascii="Trebuchet MS" w:hAnsi="Trebuchet MS"/>
          <w:b/>
          <w:lang w:val="ro-RO"/>
        </w:rPr>
        <w:t>)</w:t>
      </w:r>
      <w:r w:rsidRPr="00C57DE8">
        <w:rPr>
          <w:rFonts w:ascii="Trebuchet MS" w:hAnsi="Trebuchet MS"/>
          <w:b/>
          <w:lang w:val="ro-RO"/>
        </w:rPr>
        <w:t xml:space="preserve">: </w:t>
      </w:r>
      <w:r w:rsidR="007E4079" w:rsidRPr="00C57DE8">
        <w:rPr>
          <w:rFonts w:ascii="Trebuchet MS" w:hAnsi="Trebuchet MS"/>
          <w:b/>
          <w:lang w:val="ro-RO"/>
        </w:rPr>
        <w:t>F</w:t>
      </w:r>
      <w:r w:rsidRPr="00C57DE8">
        <w:rPr>
          <w:rFonts w:ascii="Trebuchet MS" w:hAnsi="Trebuchet MS"/>
          <w:b/>
          <w:lang w:val="ro-RO"/>
        </w:rPr>
        <w:t xml:space="preserve">urnizarea de servicii de consiliere vocațională </w:t>
      </w:r>
    </w:p>
    <w:p w14:paraId="32BF4B35" w14:textId="7E950430" w:rsidR="00EB35CF" w:rsidRPr="00C57DE8" w:rsidRDefault="00C35EE7" w:rsidP="005C3343">
      <w:pPr>
        <w:spacing w:before="120" w:after="120" w:line="240" w:lineRule="auto"/>
        <w:jc w:val="both"/>
        <w:rPr>
          <w:rFonts w:ascii="Trebuchet MS" w:hAnsi="Trebuchet MS"/>
          <w:lang w:val="ro-RO"/>
        </w:rPr>
      </w:pPr>
      <w:r>
        <w:rPr>
          <w:rFonts w:ascii="Trebuchet MS" w:hAnsi="Trebuchet MS"/>
          <w:lang w:val="ro-RO"/>
        </w:rPr>
        <w:t>Î</w:t>
      </w:r>
      <w:r w:rsidR="005C3343" w:rsidRPr="00C57DE8">
        <w:rPr>
          <w:rFonts w:ascii="Trebuchet MS" w:hAnsi="Trebuchet MS"/>
          <w:lang w:val="ro-RO"/>
        </w:rPr>
        <w:t>n vederea creșterii nivelului de integrare socio-profesională a victimelor vio</w:t>
      </w:r>
      <w:r w:rsidR="00800965">
        <w:rPr>
          <w:rFonts w:ascii="Trebuchet MS" w:hAnsi="Trebuchet MS"/>
          <w:lang w:val="ro-RO"/>
        </w:rPr>
        <w:t>lenței domestice, vor fi inființate ș</w:t>
      </w:r>
      <w:r w:rsidR="005C3343" w:rsidRPr="00C57DE8">
        <w:rPr>
          <w:rFonts w:ascii="Trebuchet MS" w:hAnsi="Trebuchet MS"/>
          <w:lang w:val="ro-RO"/>
        </w:rPr>
        <w:t>i dezvoltate 42 de cabinete de consiliere vocațională /județ/municipiul București</w:t>
      </w:r>
      <w:r w:rsidR="00D70E86">
        <w:rPr>
          <w:rFonts w:ascii="Trebuchet MS" w:hAnsi="Trebuchet MS"/>
          <w:lang w:val="ro-RO"/>
        </w:rPr>
        <w:t>.</w:t>
      </w:r>
    </w:p>
    <w:p w14:paraId="3F542223" w14:textId="60BAEFF9" w:rsidR="00C9747B" w:rsidRPr="00C57DE8" w:rsidRDefault="00C9747B" w:rsidP="00C9747B">
      <w:pPr>
        <w:autoSpaceDE w:val="0"/>
        <w:autoSpaceDN w:val="0"/>
        <w:adjustRightInd w:val="0"/>
        <w:spacing w:after="0" w:line="240" w:lineRule="auto"/>
        <w:jc w:val="both"/>
        <w:rPr>
          <w:rFonts w:ascii="Trebuchet MS" w:hAnsi="Trebuchet MS" w:cs="Calibri"/>
          <w:i/>
          <w:lang w:val="ro-RO"/>
        </w:rPr>
      </w:pPr>
      <w:r w:rsidRPr="00C57DE8">
        <w:rPr>
          <w:rFonts w:ascii="Trebuchet MS" w:hAnsi="Trebuchet MS" w:cs="Calibri"/>
          <w:i/>
          <w:lang w:val="ro-RO"/>
        </w:rPr>
        <w:t>NB măsurile de acompaniament</w:t>
      </w:r>
      <w:r w:rsidRPr="00C57DE8">
        <w:rPr>
          <w:rFonts w:ascii="Trebuchet MS" w:hAnsi="Trebuchet MS" w:cs="Calibri"/>
          <w:lang w:val="ro-RO"/>
        </w:rPr>
        <w:t xml:space="preserve"> </w:t>
      </w:r>
      <w:r w:rsidRPr="00C57DE8">
        <w:rPr>
          <w:rFonts w:ascii="Trebuchet MS" w:hAnsi="Trebuchet MS" w:cs="Calibri"/>
          <w:i/>
          <w:lang w:val="ro-RO"/>
        </w:rPr>
        <w:t>se vor limita strict la sprijinirea implementării efective a măsurilor care contribuie la depășirea situației de vulnerabilitate și eventual la reinserția</w:t>
      </w:r>
      <w:r w:rsidR="00C35EE7">
        <w:rPr>
          <w:rFonts w:ascii="Trebuchet MS" w:hAnsi="Trebuchet MS" w:cs="Calibri"/>
          <w:i/>
          <w:lang w:val="ro-RO"/>
        </w:rPr>
        <w:t xml:space="preserve"> socio-profesională a grupului țintă</w:t>
      </w:r>
      <w:r w:rsidR="00D70E86">
        <w:rPr>
          <w:rFonts w:ascii="Trebuchet MS" w:hAnsi="Trebuchet MS" w:cs="Calibri"/>
          <w:i/>
          <w:lang w:val="ro-RO"/>
        </w:rPr>
        <w:t>.</w:t>
      </w:r>
      <w:r w:rsidRPr="00C57DE8">
        <w:rPr>
          <w:rFonts w:ascii="Trebuchet MS" w:hAnsi="Trebuchet MS" w:cs="Calibri"/>
          <w:i/>
          <w:lang w:val="ro-RO"/>
        </w:rPr>
        <w:t xml:space="preserve">  </w:t>
      </w:r>
    </w:p>
    <w:p w14:paraId="19AE78ED" w14:textId="77777777" w:rsidR="00C9747B" w:rsidRPr="00C57DE8" w:rsidRDefault="00C9747B" w:rsidP="00C9747B">
      <w:pPr>
        <w:spacing w:before="120" w:after="120" w:line="240" w:lineRule="auto"/>
        <w:jc w:val="both"/>
        <w:rPr>
          <w:rFonts w:ascii="Trebuchet MS" w:hAnsi="Trebuchet MS"/>
          <w:i/>
          <w:lang w:val="ro-RO"/>
        </w:rPr>
      </w:pPr>
      <w:r w:rsidRPr="00C57DE8">
        <w:rPr>
          <w:rFonts w:ascii="Trebuchet MS" w:hAnsi="Trebuchet MS"/>
          <w:i/>
          <w:lang w:val="ro-RO"/>
        </w:rPr>
        <w:t>NB. Acordarea finanțării va fi condiționată de asumarea responsabilității pentru asigurarea sustenabilității serviciilor dezvoltate după  finalizarea sprijinului FSE.</w:t>
      </w:r>
    </w:p>
    <w:p w14:paraId="5561D844" w14:textId="77777777" w:rsidR="00C9747B" w:rsidRPr="00C57DE8" w:rsidRDefault="00C9747B" w:rsidP="00C9747B">
      <w:pPr>
        <w:spacing w:after="0" w:line="240" w:lineRule="auto"/>
        <w:ind w:right="95"/>
        <w:jc w:val="both"/>
        <w:rPr>
          <w:rFonts w:ascii="Trebuchet MS" w:eastAsia="MS Mincho" w:hAnsi="Trebuchet MS" w:cs="Baskerville SemiBold Italic"/>
          <w:noProof/>
          <w:lang w:val="eu-ES"/>
        </w:rPr>
      </w:pPr>
      <w:r w:rsidRPr="00C57DE8">
        <w:rPr>
          <w:rFonts w:ascii="Trebuchet MS" w:hAnsi="Trebuchet MS"/>
          <w:b/>
        </w:rPr>
        <w:t>Serviciile înființate sau dezvoltate prin proiect trebuie să funcționeze minimum 36 de luni pe perioada implementării proiectului și minimum 36 luni dupa data de finalizare a proiectului - perioadă de sustenabilitate (criteriu de eligibilitate).</w:t>
      </w:r>
    </w:p>
    <w:p w14:paraId="0CB71C5B" w14:textId="77777777" w:rsidR="000E74D3" w:rsidRPr="00C57DE8" w:rsidRDefault="000E74D3" w:rsidP="00EB35CF">
      <w:pPr>
        <w:spacing w:before="120" w:after="120" w:line="240" w:lineRule="auto"/>
        <w:jc w:val="both"/>
        <w:rPr>
          <w:rFonts w:ascii="Trebuchet MS" w:hAnsi="Trebuchet MS"/>
          <w:lang w:val="ro-RO"/>
        </w:rPr>
      </w:pPr>
    </w:p>
    <w:p w14:paraId="5FCAC468" w14:textId="6B1A854C" w:rsidR="00C07027" w:rsidRPr="00C57DE8" w:rsidRDefault="00EB35CF" w:rsidP="00EB35CF">
      <w:pPr>
        <w:spacing w:before="120" w:after="120" w:line="240" w:lineRule="auto"/>
        <w:jc w:val="both"/>
        <w:rPr>
          <w:rFonts w:ascii="Trebuchet MS" w:hAnsi="Trebuchet MS"/>
          <w:b/>
          <w:lang w:val="ro-RO"/>
        </w:rPr>
      </w:pPr>
      <w:r w:rsidRPr="00C57DE8">
        <w:rPr>
          <w:rFonts w:ascii="Trebuchet MS" w:hAnsi="Trebuchet MS"/>
          <w:b/>
          <w:lang w:val="ro-RO"/>
        </w:rPr>
        <w:t xml:space="preserve">Activitatea </w:t>
      </w:r>
      <w:r w:rsidR="001D41CC" w:rsidRPr="00C57DE8">
        <w:rPr>
          <w:rFonts w:ascii="Trebuchet MS" w:hAnsi="Trebuchet MS"/>
          <w:b/>
          <w:lang w:val="ro-RO"/>
        </w:rPr>
        <w:t>5</w:t>
      </w:r>
      <w:r w:rsidR="00F73848" w:rsidRPr="00C57DE8">
        <w:rPr>
          <w:rFonts w:ascii="Trebuchet MS" w:hAnsi="Trebuchet MS"/>
          <w:b/>
          <w:lang w:val="ro-RO"/>
        </w:rPr>
        <w:t xml:space="preserve"> (activitate </w:t>
      </w:r>
      <w:r w:rsidR="003F0FBC" w:rsidRPr="00C57DE8">
        <w:rPr>
          <w:rFonts w:ascii="Trebuchet MS" w:hAnsi="Trebuchet MS"/>
          <w:b/>
          <w:lang w:val="ro-RO"/>
        </w:rPr>
        <w:t xml:space="preserve">obligatorie si </w:t>
      </w:r>
      <w:r w:rsidR="00485633">
        <w:rPr>
          <w:rFonts w:ascii="Trebuchet MS" w:hAnsi="Trebuchet MS"/>
          <w:b/>
          <w:lang w:val="ro-RO"/>
        </w:rPr>
        <w:t>relevanță</w:t>
      </w:r>
      <w:r w:rsidR="00F73848" w:rsidRPr="00C57DE8">
        <w:rPr>
          <w:rFonts w:ascii="Trebuchet MS" w:hAnsi="Trebuchet MS"/>
          <w:b/>
          <w:lang w:val="ro-RO"/>
        </w:rPr>
        <w:t>)</w:t>
      </w:r>
      <w:r w:rsidR="00654E52" w:rsidRPr="00C57DE8">
        <w:rPr>
          <w:rFonts w:ascii="Trebuchet MS" w:hAnsi="Trebuchet MS"/>
          <w:b/>
          <w:lang w:val="ro-RO"/>
        </w:rPr>
        <w:t xml:space="preserve">: </w:t>
      </w:r>
      <w:r w:rsidR="00C07027" w:rsidRPr="00C57DE8">
        <w:rPr>
          <w:rFonts w:ascii="Trebuchet MS" w:hAnsi="Trebuchet MS"/>
          <w:b/>
          <w:lang w:val="ro-RO"/>
        </w:rPr>
        <w:t>Derularea unei c</w:t>
      </w:r>
      <w:r w:rsidR="00485633">
        <w:rPr>
          <w:rFonts w:ascii="Trebuchet MS" w:hAnsi="Trebuchet MS" w:cs="Calibri"/>
          <w:b/>
          <w:lang w:val="ro-RO"/>
        </w:rPr>
        <w:t>ampanii privind prevenirea și combaterea violenț</w:t>
      </w:r>
      <w:r w:rsidR="00C07027" w:rsidRPr="00C57DE8">
        <w:rPr>
          <w:rFonts w:ascii="Trebuchet MS" w:hAnsi="Trebuchet MS" w:cs="Calibri"/>
          <w:b/>
          <w:lang w:val="ro-RO"/>
        </w:rPr>
        <w:t>ei în familie</w:t>
      </w:r>
    </w:p>
    <w:p w14:paraId="7717FD28" w14:textId="366459F6" w:rsidR="00C07027" w:rsidRPr="00C57DE8" w:rsidRDefault="00C07027" w:rsidP="00EB35CF">
      <w:pPr>
        <w:spacing w:before="120" w:after="120" w:line="240" w:lineRule="auto"/>
        <w:jc w:val="both"/>
        <w:rPr>
          <w:rFonts w:ascii="Trebuchet MS" w:hAnsi="Trebuchet MS" w:cs="Calibri"/>
          <w:lang w:val="ro-RO"/>
        </w:rPr>
      </w:pPr>
      <w:bookmarkStart w:id="14" w:name="OLE_LINK6"/>
      <w:r w:rsidRPr="00C57DE8">
        <w:rPr>
          <w:rFonts w:ascii="Trebuchet MS" w:hAnsi="Trebuchet MS" w:cs="Calibri"/>
          <w:lang w:val="ro-RO"/>
        </w:rPr>
        <w:t>Campanie de conștientizare și sensibilizare a opin</w:t>
      </w:r>
      <w:r w:rsidR="00485633">
        <w:rPr>
          <w:rFonts w:ascii="Trebuchet MS" w:hAnsi="Trebuchet MS" w:cs="Calibri"/>
          <w:lang w:val="ro-RO"/>
        </w:rPr>
        <w:t>iei publice privind prevenirea și combaterea violenț</w:t>
      </w:r>
      <w:r w:rsidRPr="00C57DE8">
        <w:rPr>
          <w:rFonts w:ascii="Trebuchet MS" w:hAnsi="Trebuchet MS" w:cs="Calibri"/>
          <w:lang w:val="ro-RO"/>
        </w:rPr>
        <w:t>ei în familie, precum şi acţiuni specifice pentru creşterea responsabilităţii sociale şi promovarea inițiativelor de voluntariat.</w:t>
      </w:r>
    </w:p>
    <w:bookmarkEnd w:id="14"/>
    <w:p w14:paraId="645DE8B7" w14:textId="77777777" w:rsidR="00C07027" w:rsidRPr="00C57DE8" w:rsidRDefault="00C07027" w:rsidP="00EB35CF">
      <w:pPr>
        <w:spacing w:before="120" w:after="120" w:line="240" w:lineRule="auto"/>
        <w:jc w:val="both"/>
        <w:rPr>
          <w:rFonts w:ascii="Trebuchet MS" w:hAnsi="Trebuchet MS"/>
          <w:lang w:val="ro-RO"/>
        </w:rPr>
      </w:pPr>
      <w:r w:rsidRPr="00C57DE8">
        <w:rPr>
          <w:rFonts w:ascii="Trebuchet MS" w:hAnsi="Trebuchet MS"/>
          <w:lang w:val="ro-RO"/>
        </w:rPr>
        <w:t xml:space="preserve">Elaborarea unei metodologii comune de lucru la nivel național de identificare și selecție a victimelor violenței domestice  care necesită  separarea de agresor și sprijin pentru tranziția la o viață independentă. </w:t>
      </w:r>
    </w:p>
    <w:p w14:paraId="49FAE000" w14:textId="01B5AB65" w:rsidR="00C07027" w:rsidRPr="00C57DE8" w:rsidRDefault="00C07027" w:rsidP="00EB35CF">
      <w:pPr>
        <w:spacing w:before="120" w:after="120" w:line="240" w:lineRule="auto"/>
        <w:jc w:val="both"/>
        <w:rPr>
          <w:rFonts w:ascii="Trebuchet MS" w:hAnsi="Trebuchet MS"/>
          <w:lang w:val="ro-RO"/>
        </w:rPr>
      </w:pPr>
      <w:r w:rsidRPr="00C57DE8">
        <w:rPr>
          <w:rFonts w:ascii="Trebuchet MS" w:hAnsi="Trebuchet MS"/>
          <w:lang w:val="ro-RO"/>
        </w:rPr>
        <w:t>Elaborarea unei metodologii comune de lucru la nivel național pentru furnizarea serviciilor de găzduire, informare, consiliere și sprijin în vederea adaptării la o viaţă independent activă, precum şi reabilitarea şi reinserţia socială a femeilor victime ale violenței domestice.</w:t>
      </w:r>
    </w:p>
    <w:p w14:paraId="3A08EFA5" w14:textId="6A7CB59E" w:rsidR="00A425AD" w:rsidRPr="00C57DE8" w:rsidRDefault="00A425AD" w:rsidP="00A425AD">
      <w:pPr>
        <w:spacing w:before="120" w:after="120" w:line="240" w:lineRule="auto"/>
        <w:jc w:val="both"/>
        <w:rPr>
          <w:rFonts w:ascii="Trebuchet MS" w:hAnsi="Trebuchet MS"/>
          <w:lang w:val="ro-RO"/>
        </w:rPr>
      </w:pPr>
      <w:r w:rsidRPr="00C57DE8">
        <w:rPr>
          <w:rFonts w:ascii="Trebuchet MS" w:hAnsi="Trebuchet MS"/>
          <w:lang w:val="ro-RO"/>
        </w:rPr>
        <w:t xml:space="preserve">Crearea unei retele operative între organizatii implicate în prevenirea și combaterea violenței domestice. </w:t>
      </w:r>
      <w:r w:rsidRPr="00C57DE8">
        <w:rPr>
          <w:rFonts w:ascii="Trebuchet MS" w:hAnsi="Trebuchet MS" w:cs="Calibri"/>
          <w:lang w:val="ro-RO"/>
        </w:rPr>
        <w:t>In cadrul acţiunilor specifice cu scopul creşterii respo</w:t>
      </w:r>
      <w:r w:rsidR="00997DF2">
        <w:rPr>
          <w:rFonts w:ascii="Trebuchet MS" w:hAnsi="Trebuchet MS" w:cs="Calibri"/>
          <w:lang w:val="ro-RO"/>
        </w:rPr>
        <w:t>nsabilităţii sociale si instituț</w:t>
      </w:r>
      <w:r w:rsidRPr="00C57DE8">
        <w:rPr>
          <w:rFonts w:ascii="Trebuchet MS" w:hAnsi="Trebuchet MS" w:cs="Calibri"/>
          <w:lang w:val="ro-RO"/>
        </w:rPr>
        <w:t>ionale,  se are in vedere c</w:t>
      </w:r>
      <w:r w:rsidRPr="00C57DE8">
        <w:rPr>
          <w:rFonts w:ascii="Trebuchet MS" w:hAnsi="Trebuchet MS"/>
          <w:lang w:val="ro-RO"/>
        </w:rPr>
        <w:t>rearea unui Comitet de sprijin pentru implementarea proiectului, cu participarea instituțiilor relevante cu competențe în domeniul violenței domestice: Agenția Națională pentru Ocuparea Forței de Muncă, Ministerul Afacerilor Interne – Inspectoratul General al Poliției Române, Ministerul Sănătății, Ministerul Dezvoltării Regionale și Administrației Publice, Ministerul Educaţiei Naționale, Colegiul Psihologilor din România, Colegiul Național al Asistenților Sociali din România etc.</w:t>
      </w:r>
    </w:p>
    <w:p w14:paraId="26AF930B" w14:textId="77777777" w:rsidR="002B7518" w:rsidRPr="00C57DE8" w:rsidRDefault="002B7518" w:rsidP="0036402C">
      <w:pPr>
        <w:spacing w:before="120" w:after="120" w:line="240" w:lineRule="auto"/>
        <w:jc w:val="both"/>
        <w:rPr>
          <w:rFonts w:ascii="Trebuchet MS" w:hAnsi="Trebuchet MS"/>
          <w:b/>
          <w:lang w:val="ro-RO"/>
        </w:rPr>
      </w:pPr>
    </w:p>
    <w:p w14:paraId="34AA03AE" w14:textId="77777777" w:rsidR="00133F42" w:rsidRDefault="00133F42" w:rsidP="00133F42">
      <w:pPr>
        <w:spacing w:before="120" w:after="120" w:line="240" w:lineRule="auto"/>
        <w:jc w:val="both"/>
        <w:rPr>
          <w:rFonts w:ascii="Trebuchet MS" w:hAnsi="Trebuchet MS"/>
          <w:lang w:val="ro-RO"/>
        </w:rPr>
      </w:pPr>
      <w:r w:rsidRPr="00C57DE8">
        <w:rPr>
          <w:rFonts w:ascii="Trebuchet MS" w:hAnsi="Trebuchet MS"/>
          <w:lang w:val="ro-RO"/>
        </w:rPr>
        <w:t xml:space="preserve">NB. În cadrul prezentului apel de proiecte NU sunt finanțate acțiuni prin care sunt asigurate măsuri de intervenție directă la nivelul grupurilor țintă beneficiare in proiectele integrate finanțate tip CLLD din cadrul AP 5. </w:t>
      </w:r>
    </w:p>
    <w:p w14:paraId="17DF093E" w14:textId="77777777" w:rsidR="00C407DF" w:rsidRDefault="00C407DF" w:rsidP="00133F42">
      <w:pPr>
        <w:spacing w:before="120" w:after="120" w:line="240" w:lineRule="auto"/>
        <w:jc w:val="both"/>
        <w:rPr>
          <w:rFonts w:ascii="Trebuchet MS" w:hAnsi="Trebuchet MS"/>
          <w:lang w:val="ro-RO"/>
        </w:rPr>
      </w:pPr>
    </w:p>
    <w:p w14:paraId="6272440C" w14:textId="77777777" w:rsidR="00C407DF" w:rsidRDefault="00C407DF" w:rsidP="00133F42">
      <w:pPr>
        <w:spacing w:before="120" w:after="120" w:line="240" w:lineRule="auto"/>
        <w:jc w:val="both"/>
        <w:rPr>
          <w:rFonts w:ascii="Trebuchet MS" w:hAnsi="Trebuchet MS"/>
          <w:lang w:val="ro-RO"/>
        </w:rPr>
      </w:pPr>
    </w:p>
    <w:p w14:paraId="54A966DC" w14:textId="77777777" w:rsidR="00C407DF" w:rsidRPr="00C57DE8" w:rsidRDefault="00C407DF" w:rsidP="00133F42">
      <w:pPr>
        <w:spacing w:before="120" w:after="120" w:line="240" w:lineRule="auto"/>
        <w:jc w:val="both"/>
        <w:rPr>
          <w:rFonts w:ascii="Trebuchet MS" w:hAnsi="Trebuchet MS"/>
          <w:lang w:val="ro-RO"/>
        </w:rPr>
      </w:pPr>
    </w:p>
    <w:p w14:paraId="38A8E530" w14:textId="77777777" w:rsidR="002B7518" w:rsidRPr="00C57DE8" w:rsidRDefault="002B7518" w:rsidP="002B7518">
      <w:pPr>
        <w:suppressAutoHyphens/>
        <w:spacing w:before="120" w:after="120"/>
        <w:jc w:val="both"/>
        <w:rPr>
          <w:rFonts w:ascii="Trebuchet MS" w:eastAsia="Calibri" w:hAnsi="Trebuchet MS" w:cstheme="minorHAnsi"/>
          <w:kern w:val="1"/>
        </w:rPr>
      </w:pPr>
      <w:r w:rsidRPr="00C57DE8">
        <w:rPr>
          <w:rFonts w:ascii="Trebuchet MS" w:eastAsia="Calibri" w:hAnsi="Trebuchet MS" w:cstheme="minorHAnsi"/>
          <w:kern w:val="1"/>
        </w:rPr>
        <w:t>În cadrul acestui apel este încurajată complementaritatea cu Programul Operațional Regional și cu Programul Național de Dezvoltare Rurală (complementaritatea poate fi demonstrată prin existența unei decizii de finanțare/unui contract de finanțare POR/PNDR).</w:t>
      </w:r>
    </w:p>
    <w:p w14:paraId="6B41C333" w14:textId="01DBF259" w:rsidR="007C65D7" w:rsidRPr="00C407DF" w:rsidRDefault="00EB35CF" w:rsidP="00C407DF">
      <w:pPr>
        <w:spacing w:before="120" w:after="120" w:line="240" w:lineRule="auto"/>
        <w:jc w:val="both"/>
        <w:rPr>
          <w:rFonts w:ascii="Trebuchet MS" w:hAnsi="Trebuchet MS"/>
          <w:lang w:val="ro-RO"/>
        </w:rPr>
      </w:pPr>
      <w:r w:rsidRPr="00C57DE8">
        <w:rPr>
          <w:rFonts w:ascii="Trebuchet MS" w:hAnsi="Trebuchet MS"/>
          <w:b/>
          <w:lang w:val="ro-RO"/>
        </w:rPr>
        <w:t xml:space="preserve"> </w:t>
      </w:r>
    </w:p>
    <w:p w14:paraId="6B886723" w14:textId="79E2F0AD" w:rsidR="003B5F4B" w:rsidRPr="00C57DE8" w:rsidRDefault="00B85832" w:rsidP="00642153">
      <w:pPr>
        <w:pStyle w:val="Titlu3"/>
        <w:rPr>
          <w:rFonts w:ascii="Trebuchet MS" w:hAnsi="Trebuchet MS" w:cs="Calibri,Bold"/>
          <w:b/>
          <w:bCs/>
          <w:color w:val="auto"/>
          <w:sz w:val="22"/>
          <w:szCs w:val="22"/>
          <w:lang w:val="ro-RO"/>
        </w:rPr>
      </w:pPr>
      <w:bookmarkStart w:id="15" w:name="_Toc519700949"/>
      <w:r w:rsidRPr="00C57DE8">
        <w:rPr>
          <w:rFonts w:ascii="Trebuchet MS" w:hAnsi="Trebuchet MS" w:cs="Calibri,Bold"/>
          <w:b/>
          <w:bCs/>
          <w:color w:val="auto"/>
          <w:sz w:val="22"/>
          <w:szCs w:val="22"/>
          <w:lang w:val="ro-RO"/>
        </w:rPr>
        <w:t>1.</w:t>
      </w:r>
      <w:r w:rsidR="00115C04" w:rsidRPr="00C57DE8">
        <w:rPr>
          <w:rFonts w:ascii="Trebuchet MS" w:hAnsi="Trebuchet MS" w:cs="Calibri,Bold"/>
          <w:b/>
          <w:bCs/>
          <w:color w:val="auto"/>
          <w:sz w:val="22"/>
          <w:szCs w:val="22"/>
          <w:lang w:val="ro-RO"/>
        </w:rPr>
        <w:t>3.2.</w:t>
      </w:r>
      <w:r w:rsidR="003B5F4B" w:rsidRPr="00C57DE8">
        <w:rPr>
          <w:rFonts w:ascii="Trebuchet MS" w:hAnsi="Trebuchet MS" w:cs="Calibri,Bold"/>
          <w:b/>
          <w:bCs/>
          <w:color w:val="auto"/>
          <w:sz w:val="22"/>
          <w:szCs w:val="22"/>
          <w:lang w:val="ro-RO"/>
        </w:rPr>
        <w:t xml:space="preserve"> Teme secundare FSE</w:t>
      </w:r>
      <w:bookmarkEnd w:id="15"/>
    </w:p>
    <w:p w14:paraId="6AE9A99D" w14:textId="77777777" w:rsidR="009E10CD" w:rsidRPr="00C57DE8" w:rsidRDefault="009E10CD" w:rsidP="00711901">
      <w:pPr>
        <w:autoSpaceDE w:val="0"/>
        <w:autoSpaceDN w:val="0"/>
        <w:adjustRightInd w:val="0"/>
        <w:spacing w:after="0" w:line="240" w:lineRule="auto"/>
        <w:jc w:val="both"/>
        <w:rPr>
          <w:rFonts w:ascii="Trebuchet MS" w:hAnsi="Trebuchet MS" w:cs="Calibri,Bold"/>
          <w:b/>
          <w:bCs/>
          <w:lang w:val="ro-RO"/>
        </w:rPr>
      </w:pPr>
    </w:p>
    <w:p w14:paraId="211CEEA3" w14:textId="77777777" w:rsidR="003B5F4B" w:rsidRPr="00C57DE8" w:rsidRDefault="003B5F4B"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În cadrul Axei Prioritare 4</w:t>
      </w:r>
      <w:r w:rsidR="00D6190C" w:rsidRPr="00C57DE8">
        <w:rPr>
          <w:rFonts w:ascii="Trebuchet MS" w:hAnsi="Trebuchet MS" w:cs="Calibri"/>
          <w:lang w:val="ro-RO"/>
        </w:rPr>
        <w:t xml:space="preserve"> – prioritatea de investiții </w:t>
      </w:r>
      <w:r w:rsidRPr="00C57DE8">
        <w:rPr>
          <w:rFonts w:ascii="Trebuchet MS" w:hAnsi="Trebuchet MS" w:cs="Calibri"/>
          <w:lang w:val="ro-RO"/>
        </w:rPr>
        <w:t>9.</w:t>
      </w:r>
      <w:r w:rsidR="007B5AE6" w:rsidRPr="00C57DE8">
        <w:rPr>
          <w:rFonts w:ascii="Trebuchet MS" w:hAnsi="Trebuchet MS" w:cs="Calibri"/>
          <w:lang w:val="ro-RO"/>
        </w:rPr>
        <w:t>ii</w:t>
      </w:r>
      <w:r w:rsidRPr="00C57DE8">
        <w:rPr>
          <w:rFonts w:ascii="Trebuchet MS" w:hAnsi="Trebuchet MS" w:cs="Calibri"/>
          <w:lang w:val="ro-RO"/>
        </w:rPr>
        <w:t xml:space="preserve"> sunt vizate temele secundare prezentate în tabelul de mai jos.</w:t>
      </w:r>
    </w:p>
    <w:p w14:paraId="6DFBADC4" w14:textId="77777777" w:rsidR="00D6190C" w:rsidRPr="00C57DE8" w:rsidRDefault="00D6190C" w:rsidP="00711901">
      <w:pPr>
        <w:autoSpaceDE w:val="0"/>
        <w:autoSpaceDN w:val="0"/>
        <w:adjustRightInd w:val="0"/>
        <w:spacing w:after="0" w:line="240" w:lineRule="auto"/>
        <w:jc w:val="both"/>
        <w:rPr>
          <w:rFonts w:ascii="Trebuchet MS" w:hAnsi="Trebuchet MS" w:cs="Calibri"/>
          <w:lang w:val="ro-RO"/>
        </w:rPr>
      </w:pPr>
    </w:p>
    <w:p w14:paraId="6B462E23" w14:textId="77777777" w:rsidR="003B5F4B" w:rsidRPr="00C57DE8" w:rsidRDefault="003B5F4B"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Propunerile de proiecte vor trebui să evidențieze în secțiunea relevantă a cererii de finanțare</w:t>
      </w:r>
      <w:r w:rsidR="00534318" w:rsidRPr="00C57DE8">
        <w:rPr>
          <w:rFonts w:ascii="Trebuchet MS" w:hAnsi="Trebuchet MS" w:cs="Calibri"/>
          <w:lang w:val="ro-RO"/>
        </w:rPr>
        <w:t xml:space="preserve"> </w:t>
      </w:r>
      <w:r w:rsidRPr="00C57DE8">
        <w:rPr>
          <w:rFonts w:ascii="Trebuchet MS" w:hAnsi="Trebuchet MS" w:cs="Calibri"/>
          <w:lang w:val="ro-RO"/>
        </w:rPr>
        <w:t>(”Tema secundară vizată”) în ce constă contribuția proiectului la o anumită temă secundară,</w:t>
      </w:r>
      <w:r w:rsidR="00534318" w:rsidRPr="00C57DE8">
        <w:rPr>
          <w:rFonts w:ascii="Trebuchet MS" w:hAnsi="Trebuchet MS" w:cs="Calibri"/>
          <w:lang w:val="ro-RO"/>
        </w:rPr>
        <w:t xml:space="preserve"> </w:t>
      </w:r>
      <w:r w:rsidRPr="00C57DE8">
        <w:rPr>
          <w:rFonts w:ascii="Trebuchet MS" w:hAnsi="Trebuchet MS" w:cs="Calibri"/>
          <w:lang w:val="ro-RO"/>
        </w:rPr>
        <w:t>precum și costul estimat al respectivelor măsuri.</w:t>
      </w:r>
    </w:p>
    <w:p w14:paraId="7E64F151" w14:textId="77777777" w:rsidR="00D6190C" w:rsidRPr="00C57DE8" w:rsidRDefault="00D6190C" w:rsidP="00711901">
      <w:pPr>
        <w:autoSpaceDE w:val="0"/>
        <w:autoSpaceDN w:val="0"/>
        <w:adjustRightInd w:val="0"/>
        <w:spacing w:after="0" w:line="240" w:lineRule="auto"/>
        <w:jc w:val="both"/>
        <w:rPr>
          <w:rFonts w:ascii="Trebuchet MS" w:hAnsi="Trebuchet MS" w:cs="Calibri,Bold"/>
          <w:b/>
          <w:bCs/>
          <w:lang w:val="ro-RO"/>
        </w:rPr>
      </w:pPr>
    </w:p>
    <w:p w14:paraId="018AB354" w14:textId="44FBA370" w:rsidR="003B5F4B" w:rsidRPr="00C57DE8" w:rsidRDefault="00454FCD" w:rsidP="00711901">
      <w:pPr>
        <w:autoSpaceDE w:val="0"/>
        <w:autoSpaceDN w:val="0"/>
        <w:adjustRightInd w:val="0"/>
        <w:spacing w:after="0" w:line="240" w:lineRule="auto"/>
        <w:jc w:val="both"/>
        <w:rPr>
          <w:rFonts w:ascii="Trebuchet MS" w:hAnsi="Trebuchet MS" w:cs="Calibri,Bold"/>
          <w:bCs/>
          <w:lang w:val="ro-RO"/>
        </w:rPr>
      </w:pPr>
      <w:r w:rsidRPr="00C57DE8">
        <w:rPr>
          <w:rFonts w:ascii="Trebuchet MS" w:hAnsi="Trebuchet MS" w:cs="Calibri,Bold"/>
          <w:bCs/>
          <w:lang w:val="ro-RO"/>
        </w:rPr>
        <w:t>Î</w:t>
      </w:r>
      <w:r w:rsidR="003B5F4B" w:rsidRPr="00C57DE8">
        <w:rPr>
          <w:rFonts w:ascii="Trebuchet MS" w:hAnsi="Trebuchet MS" w:cs="Calibri,Bold"/>
          <w:bCs/>
          <w:lang w:val="ro-RO"/>
        </w:rPr>
        <w:t xml:space="preserve">n cadrul </w:t>
      </w:r>
      <w:r w:rsidR="002C2A59" w:rsidRPr="00C57DE8">
        <w:rPr>
          <w:rFonts w:ascii="Trebuchet MS" w:hAnsi="Trebuchet MS" w:cs="Calibri,Bold"/>
          <w:bCs/>
          <w:lang w:val="ro-RO"/>
        </w:rPr>
        <w:t>cererii de finanțare</w:t>
      </w:r>
      <w:r w:rsidR="003B5F4B" w:rsidRPr="00C57DE8">
        <w:rPr>
          <w:rFonts w:ascii="Trebuchet MS" w:hAnsi="Trebuchet MS" w:cs="Calibri,Bold"/>
          <w:bCs/>
          <w:lang w:val="ro-RO"/>
        </w:rPr>
        <w:t xml:space="preserve"> se vor evidenția sumele calculate pentru măsurile</w:t>
      </w:r>
      <w:r w:rsidR="00534318" w:rsidRPr="00C57DE8">
        <w:rPr>
          <w:rFonts w:ascii="Trebuchet MS" w:hAnsi="Trebuchet MS" w:cs="Calibri,Bold"/>
          <w:bCs/>
          <w:lang w:val="ro-RO"/>
        </w:rPr>
        <w:t xml:space="preserve"> </w:t>
      </w:r>
      <w:r w:rsidR="003B5F4B" w:rsidRPr="00C57DE8">
        <w:rPr>
          <w:rFonts w:ascii="Trebuchet MS" w:hAnsi="Trebuchet MS" w:cs="Calibri,Bold"/>
          <w:bCs/>
          <w:lang w:val="ro-RO"/>
        </w:rPr>
        <w:t>care vizează teme secundare relevante pentru proiect.</w:t>
      </w:r>
    </w:p>
    <w:p w14:paraId="410E5D94" w14:textId="77777777" w:rsidR="00090732" w:rsidRPr="00C57DE8" w:rsidRDefault="00090732" w:rsidP="00534318">
      <w:pPr>
        <w:autoSpaceDE w:val="0"/>
        <w:autoSpaceDN w:val="0"/>
        <w:adjustRightInd w:val="0"/>
        <w:spacing w:after="0" w:line="240" w:lineRule="auto"/>
        <w:jc w:val="both"/>
        <w:rPr>
          <w:rFonts w:ascii="Trebuchet MS" w:hAnsi="Trebuchet MS" w:cs="Calibri"/>
          <w:lang w:val="ro-RO"/>
        </w:rPr>
      </w:pPr>
    </w:p>
    <w:p w14:paraId="5F28DC38" w14:textId="77777777" w:rsidR="00D42C7F" w:rsidRPr="00C57DE8" w:rsidRDefault="003B5F4B" w:rsidP="00D42C7F">
      <w:pPr>
        <w:spacing w:after="0" w:line="240" w:lineRule="auto"/>
        <w:jc w:val="both"/>
        <w:rPr>
          <w:rFonts w:ascii="Trebuchet MS" w:hAnsi="Trebuchet MS" w:cs="Calibri"/>
          <w:lang w:val="ro-RO"/>
        </w:rPr>
      </w:pPr>
      <w:r w:rsidRPr="00C57DE8">
        <w:rPr>
          <w:rFonts w:ascii="Trebuchet MS" w:hAnsi="Trebuchet MS" w:cs="Calibri"/>
          <w:lang w:val="ro-RO"/>
        </w:rPr>
        <w:t>Procentele din tabelul de mai jos reprezintă ponderi din totalul alocărilor aferente temelor</w:t>
      </w:r>
      <w:r w:rsidR="00534318" w:rsidRPr="00C57DE8">
        <w:rPr>
          <w:rFonts w:ascii="Trebuchet MS" w:hAnsi="Trebuchet MS" w:cs="Calibri"/>
          <w:lang w:val="ro-RO"/>
        </w:rPr>
        <w:t xml:space="preserve"> </w:t>
      </w:r>
      <w:r w:rsidRPr="00C57DE8">
        <w:rPr>
          <w:rFonts w:ascii="Trebuchet MS" w:hAnsi="Trebuchet MS" w:cs="Calibri"/>
          <w:lang w:val="ro-RO"/>
        </w:rPr>
        <w:t>secundare la nivel</w:t>
      </w:r>
      <w:r w:rsidR="00D42C7F" w:rsidRPr="00C57DE8">
        <w:rPr>
          <w:rFonts w:ascii="Trebuchet MS" w:hAnsi="Trebuchet MS" w:cs="Calibri"/>
          <w:lang w:val="ro-RO"/>
        </w:rPr>
        <w:t xml:space="preserve"> de axă prioritară – prioritate de investiții.</w:t>
      </w:r>
    </w:p>
    <w:p w14:paraId="3D953366" w14:textId="77777777" w:rsidR="00D42C7F" w:rsidRDefault="00D42C7F" w:rsidP="00711901">
      <w:pPr>
        <w:autoSpaceDE w:val="0"/>
        <w:autoSpaceDN w:val="0"/>
        <w:adjustRightInd w:val="0"/>
        <w:spacing w:after="0" w:line="240" w:lineRule="auto"/>
        <w:jc w:val="both"/>
        <w:rPr>
          <w:rFonts w:ascii="Trebuchet MS" w:hAnsi="Trebuchet MS" w:cs="Calibr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9"/>
        <w:gridCol w:w="2119"/>
      </w:tblGrid>
      <w:tr w:rsidR="00B17BDA" w:rsidRPr="00CD4E2C" w14:paraId="45DDD4AF" w14:textId="77777777" w:rsidTr="000E3897">
        <w:trPr>
          <w:tblHeader/>
          <w:jc w:val="center"/>
        </w:trPr>
        <w:tc>
          <w:tcPr>
            <w:tcW w:w="3960" w:type="pct"/>
            <w:shd w:val="clear" w:color="auto" w:fill="EEECE1"/>
          </w:tcPr>
          <w:p w14:paraId="66E30FAA" w14:textId="77777777" w:rsidR="00B17BDA" w:rsidRPr="00CD4E2C" w:rsidRDefault="00B17BDA" w:rsidP="000E3897">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Tema secundară</w:t>
            </w:r>
          </w:p>
        </w:tc>
        <w:tc>
          <w:tcPr>
            <w:tcW w:w="1040" w:type="pct"/>
            <w:shd w:val="clear" w:color="auto" w:fill="EEECE1"/>
          </w:tcPr>
          <w:p w14:paraId="2FDCD4D6" w14:textId="77777777" w:rsidR="00B17BDA" w:rsidRPr="00CD4E2C" w:rsidRDefault="00B17BDA" w:rsidP="000E3897">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Pondere minimă pe proiect</w:t>
            </w:r>
          </w:p>
        </w:tc>
      </w:tr>
      <w:tr w:rsidR="00B17BDA" w:rsidRPr="00CD4E2C" w14:paraId="6A79D8B7" w14:textId="77777777" w:rsidTr="000E3897">
        <w:trPr>
          <w:jc w:val="center"/>
        </w:trPr>
        <w:tc>
          <w:tcPr>
            <w:tcW w:w="3960" w:type="pct"/>
            <w:shd w:val="clear" w:color="auto" w:fill="auto"/>
          </w:tcPr>
          <w:p w14:paraId="6A35073A" w14:textId="77777777" w:rsidR="00B17BDA" w:rsidRPr="00CD4E2C" w:rsidRDefault="00B17BDA" w:rsidP="000E3897">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01. Sprijinirea tranziției către o economie cu emisii scăzute de dioxid de carbon și eficientă din punctul de vedere al utilizării resurselor.</w:t>
            </w:r>
          </w:p>
        </w:tc>
        <w:tc>
          <w:tcPr>
            <w:tcW w:w="1040" w:type="pct"/>
            <w:shd w:val="clear" w:color="auto" w:fill="auto"/>
          </w:tcPr>
          <w:p w14:paraId="0F632B1E" w14:textId="77777777" w:rsidR="00B17BDA" w:rsidRPr="00CD4E2C" w:rsidRDefault="00B17BDA" w:rsidP="000E3897">
            <w:pPr>
              <w:widowControl w:val="0"/>
              <w:suppressAutoHyphens/>
              <w:autoSpaceDE w:val="0"/>
              <w:autoSpaceDN w:val="0"/>
              <w:adjustRightInd w:val="0"/>
              <w:spacing w:before="120" w:after="120" w:line="240" w:lineRule="auto"/>
              <w:ind w:right="95"/>
              <w:jc w:val="center"/>
              <w:rPr>
                <w:rFonts w:ascii="Trebuchet MS" w:hAnsi="Trebuchet MS"/>
                <w:color w:val="1F4E79"/>
              </w:rPr>
            </w:pPr>
            <w:r w:rsidRPr="00CD4E2C">
              <w:rPr>
                <w:rFonts w:ascii="Trebuchet MS" w:hAnsi="Trebuchet MS"/>
                <w:color w:val="1F4E79"/>
              </w:rPr>
              <w:t>2%</w:t>
            </w:r>
          </w:p>
        </w:tc>
      </w:tr>
      <w:tr w:rsidR="00B17BDA" w:rsidRPr="00CD4E2C" w14:paraId="6B780658" w14:textId="77777777" w:rsidTr="000E3897">
        <w:trPr>
          <w:jc w:val="center"/>
        </w:trPr>
        <w:tc>
          <w:tcPr>
            <w:tcW w:w="3960" w:type="pct"/>
            <w:shd w:val="clear" w:color="auto" w:fill="auto"/>
          </w:tcPr>
          <w:p w14:paraId="5F7BD4DF" w14:textId="77777777" w:rsidR="00B17BDA" w:rsidRPr="00CD4E2C" w:rsidRDefault="00B17BDA" w:rsidP="000E3897">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02. Inovare socială</w:t>
            </w:r>
          </w:p>
        </w:tc>
        <w:tc>
          <w:tcPr>
            <w:tcW w:w="1040" w:type="pct"/>
            <w:shd w:val="clear" w:color="auto" w:fill="auto"/>
          </w:tcPr>
          <w:p w14:paraId="2CA25A89" w14:textId="77777777" w:rsidR="00B17BDA" w:rsidRPr="00CD4E2C" w:rsidRDefault="00B17BDA" w:rsidP="000E3897">
            <w:pPr>
              <w:widowControl w:val="0"/>
              <w:suppressAutoHyphens/>
              <w:autoSpaceDE w:val="0"/>
              <w:autoSpaceDN w:val="0"/>
              <w:adjustRightInd w:val="0"/>
              <w:spacing w:before="120" w:after="120" w:line="240" w:lineRule="auto"/>
              <w:ind w:right="95"/>
              <w:jc w:val="center"/>
              <w:rPr>
                <w:rFonts w:ascii="Trebuchet MS" w:hAnsi="Trebuchet MS"/>
                <w:color w:val="1F4E79"/>
              </w:rPr>
            </w:pPr>
            <w:r w:rsidRPr="00CD4E2C">
              <w:rPr>
                <w:rFonts w:ascii="Trebuchet MS" w:hAnsi="Trebuchet MS"/>
                <w:color w:val="1F4E79"/>
              </w:rPr>
              <w:t>5%</w:t>
            </w:r>
          </w:p>
        </w:tc>
      </w:tr>
      <w:tr w:rsidR="00B17BDA" w:rsidRPr="00CD4E2C" w14:paraId="70AAE9B3" w14:textId="77777777" w:rsidTr="000E3897">
        <w:trPr>
          <w:jc w:val="center"/>
        </w:trPr>
        <w:tc>
          <w:tcPr>
            <w:tcW w:w="3960" w:type="pct"/>
            <w:shd w:val="clear" w:color="auto" w:fill="auto"/>
          </w:tcPr>
          <w:p w14:paraId="7698503B" w14:textId="77777777" w:rsidR="00B17BDA" w:rsidRPr="00CD4E2C" w:rsidRDefault="00B17BDA" w:rsidP="000E3897">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06. Nediscriminare</w:t>
            </w:r>
          </w:p>
        </w:tc>
        <w:tc>
          <w:tcPr>
            <w:tcW w:w="1040" w:type="pct"/>
            <w:shd w:val="clear" w:color="auto" w:fill="auto"/>
          </w:tcPr>
          <w:p w14:paraId="4C4AE7C9" w14:textId="77777777" w:rsidR="00B17BDA" w:rsidRPr="00CD4E2C" w:rsidRDefault="00B17BDA" w:rsidP="000E3897">
            <w:pPr>
              <w:widowControl w:val="0"/>
              <w:suppressAutoHyphens/>
              <w:autoSpaceDE w:val="0"/>
              <w:autoSpaceDN w:val="0"/>
              <w:adjustRightInd w:val="0"/>
              <w:spacing w:before="120" w:after="120" w:line="240" w:lineRule="auto"/>
              <w:ind w:right="95"/>
              <w:jc w:val="center"/>
              <w:rPr>
                <w:rFonts w:ascii="Trebuchet MS" w:hAnsi="Trebuchet MS"/>
                <w:color w:val="1F4E79"/>
              </w:rPr>
            </w:pPr>
            <w:r w:rsidRPr="00CD4E2C">
              <w:rPr>
                <w:rFonts w:ascii="Trebuchet MS" w:hAnsi="Trebuchet MS"/>
                <w:color w:val="1F4E79"/>
              </w:rPr>
              <w:t>2</w:t>
            </w:r>
            <w:r>
              <w:rPr>
                <w:rFonts w:ascii="Trebuchet MS" w:hAnsi="Trebuchet MS"/>
                <w:color w:val="1F4E79"/>
              </w:rPr>
              <w:t>,5</w:t>
            </w:r>
            <w:r w:rsidRPr="00CD4E2C">
              <w:rPr>
                <w:rFonts w:ascii="Trebuchet MS" w:hAnsi="Trebuchet MS"/>
                <w:color w:val="1F4E79"/>
              </w:rPr>
              <w:t>%</w:t>
            </w:r>
          </w:p>
        </w:tc>
      </w:tr>
    </w:tbl>
    <w:p w14:paraId="1D1BADD2" w14:textId="77777777" w:rsidR="00B17BDA" w:rsidRDefault="00B17BDA" w:rsidP="00711901">
      <w:pPr>
        <w:autoSpaceDE w:val="0"/>
        <w:autoSpaceDN w:val="0"/>
        <w:adjustRightInd w:val="0"/>
        <w:spacing w:after="0" w:line="240" w:lineRule="auto"/>
        <w:jc w:val="both"/>
        <w:rPr>
          <w:rFonts w:ascii="Trebuchet MS" w:hAnsi="Trebuchet MS" w:cs="Calibri"/>
          <w:lang w:val="ro-RO"/>
        </w:rPr>
      </w:pPr>
    </w:p>
    <w:p w14:paraId="21A9C7D8" w14:textId="77777777" w:rsidR="00090732" w:rsidRPr="00C57DE8" w:rsidRDefault="00090732" w:rsidP="00711901">
      <w:pPr>
        <w:autoSpaceDE w:val="0"/>
        <w:autoSpaceDN w:val="0"/>
        <w:adjustRightInd w:val="0"/>
        <w:spacing w:after="0" w:line="240" w:lineRule="auto"/>
        <w:jc w:val="both"/>
        <w:rPr>
          <w:rFonts w:ascii="Trebuchet MS" w:hAnsi="Trebuchet MS" w:cs="Calibri"/>
          <w:b/>
          <w:lang w:val="ro-RO"/>
        </w:rPr>
      </w:pPr>
    </w:p>
    <w:p w14:paraId="6C904797" w14:textId="77777777" w:rsidR="00711901" w:rsidRPr="00C57DE8" w:rsidRDefault="00711901"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 xml:space="preserve">În dezvoltarea cererii de finanțare, prin anumite activități, veți viza </w:t>
      </w:r>
      <w:r w:rsidRPr="00C57DE8">
        <w:rPr>
          <w:rFonts w:ascii="Trebuchet MS" w:hAnsi="Trebuchet MS" w:cs="Calibri,Bold"/>
          <w:b/>
          <w:bCs/>
          <w:lang w:val="ro-RO"/>
        </w:rPr>
        <w:t>cel puțin o temă secundară</w:t>
      </w:r>
      <w:r w:rsidR="00534318" w:rsidRPr="00C57DE8">
        <w:rPr>
          <w:rFonts w:ascii="Trebuchet MS" w:hAnsi="Trebuchet MS" w:cs="Calibri,Bold"/>
          <w:b/>
          <w:bCs/>
          <w:lang w:val="ro-RO"/>
        </w:rPr>
        <w:t xml:space="preserve"> </w:t>
      </w:r>
      <w:r w:rsidRPr="00C57DE8">
        <w:rPr>
          <w:rFonts w:ascii="Trebuchet MS" w:hAnsi="Trebuchet MS" w:cs="Calibri"/>
          <w:lang w:val="ro-RO"/>
        </w:rPr>
        <w:t xml:space="preserve">dintre cele aferente axei prioritare. Pentru respectiva temă secundară veți indica sume </w:t>
      </w:r>
      <w:r w:rsidR="00414F29" w:rsidRPr="00C57DE8">
        <w:rPr>
          <w:rFonts w:ascii="Trebuchet MS" w:hAnsi="Trebuchet MS" w:cs="Calibri"/>
          <w:lang w:val="ro-RO"/>
        </w:rPr>
        <w:t>î</w:t>
      </w:r>
      <w:r w:rsidRPr="00C57DE8">
        <w:rPr>
          <w:rFonts w:ascii="Trebuchet MS" w:hAnsi="Trebuchet MS" w:cs="Calibri"/>
          <w:lang w:val="ro-RO"/>
        </w:rPr>
        <w:t>n buget</w:t>
      </w:r>
      <w:r w:rsidR="00534318" w:rsidRPr="00C57DE8">
        <w:rPr>
          <w:rFonts w:ascii="Trebuchet MS" w:hAnsi="Trebuchet MS" w:cs="Calibri"/>
          <w:lang w:val="ro-RO"/>
        </w:rPr>
        <w:t xml:space="preserve"> </w:t>
      </w:r>
      <w:r w:rsidRPr="00C57DE8">
        <w:rPr>
          <w:rFonts w:ascii="Trebuchet MS" w:hAnsi="Trebuchet MS" w:cs="Calibri"/>
          <w:lang w:val="ro-RO"/>
        </w:rPr>
        <w:t>care să reprezinte minim</w:t>
      </w:r>
      <w:r w:rsidR="007B3408" w:rsidRPr="00C57DE8">
        <w:rPr>
          <w:rFonts w:ascii="Trebuchet MS" w:hAnsi="Trebuchet MS" w:cs="Calibri"/>
          <w:lang w:val="ro-RO"/>
        </w:rPr>
        <w:t>um</w:t>
      </w:r>
      <w:r w:rsidRPr="00C57DE8">
        <w:rPr>
          <w:rFonts w:ascii="Trebuchet MS" w:hAnsi="Trebuchet MS" w:cs="Calibri"/>
          <w:lang w:val="ro-RO"/>
        </w:rPr>
        <w:t xml:space="preserve"> procentul indicat în </w:t>
      </w:r>
      <w:r w:rsidR="007B3408" w:rsidRPr="00C57DE8">
        <w:rPr>
          <w:rFonts w:ascii="Trebuchet MS" w:hAnsi="Trebuchet MS" w:cs="Calibri"/>
          <w:lang w:val="ro-RO"/>
        </w:rPr>
        <w:t>table,</w:t>
      </w:r>
      <w:r w:rsidRPr="00C57DE8">
        <w:rPr>
          <w:rFonts w:ascii="Trebuchet MS" w:hAnsi="Trebuchet MS" w:cs="Calibri"/>
          <w:lang w:val="ro-RO"/>
        </w:rPr>
        <w:t xml:space="preserve"> calculat la totalul cheltuielilor eligibile ale</w:t>
      </w:r>
      <w:r w:rsidR="00534318" w:rsidRPr="00C57DE8">
        <w:rPr>
          <w:rFonts w:ascii="Trebuchet MS" w:hAnsi="Trebuchet MS" w:cs="Calibri"/>
          <w:lang w:val="ro-RO"/>
        </w:rPr>
        <w:t xml:space="preserve"> </w:t>
      </w:r>
      <w:r w:rsidRPr="00C57DE8">
        <w:rPr>
          <w:rFonts w:ascii="Trebuchet MS" w:hAnsi="Trebuchet MS" w:cs="Calibri"/>
          <w:lang w:val="ro-RO"/>
        </w:rPr>
        <w:t>proiectului.</w:t>
      </w:r>
    </w:p>
    <w:p w14:paraId="761754E7" w14:textId="77777777" w:rsidR="00534318" w:rsidRPr="00C57DE8" w:rsidRDefault="00534318" w:rsidP="00711901">
      <w:pPr>
        <w:autoSpaceDE w:val="0"/>
        <w:autoSpaceDN w:val="0"/>
        <w:adjustRightInd w:val="0"/>
        <w:spacing w:after="0" w:line="240" w:lineRule="auto"/>
        <w:jc w:val="both"/>
        <w:rPr>
          <w:rFonts w:ascii="Trebuchet MS" w:hAnsi="Trebuchet MS" w:cs="Calibri,Bold"/>
          <w:b/>
          <w:bCs/>
          <w:lang w:val="ro-RO"/>
        </w:rPr>
      </w:pPr>
    </w:p>
    <w:p w14:paraId="7821153B" w14:textId="77777777" w:rsidR="00711901" w:rsidRPr="00C57DE8" w:rsidRDefault="00711901" w:rsidP="00711901">
      <w:pPr>
        <w:autoSpaceDE w:val="0"/>
        <w:autoSpaceDN w:val="0"/>
        <w:adjustRightInd w:val="0"/>
        <w:spacing w:after="0" w:line="240" w:lineRule="auto"/>
        <w:jc w:val="both"/>
        <w:rPr>
          <w:rFonts w:ascii="Trebuchet MS" w:hAnsi="Trebuchet MS" w:cs="Calibri,Bold"/>
          <w:b/>
          <w:bCs/>
          <w:lang w:val="ro-RO"/>
        </w:rPr>
      </w:pPr>
      <w:r w:rsidRPr="00C57DE8">
        <w:rPr>
          <w:rFonts w:ascii="Trebuchet MS" w:hAnsi="Trebuchet MS" w:cs="Calibri,Bold"/>
          <w:b/>
          <w:bCs/>
          <w:lang w:val="ro-RO"/>
        </w:rPr>
        <w:t>Aspecte privind inovarea socială</w:t>
      </w:r>
    </w:p>
    <w:p w14:paraId="28386741" w14:textId="77777777" w:rsidR="00711901" w:rsidRPr="00C57DE8" w:rsidRDefault="00711901"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b/>
          <w:lang w:val="ro-RO"/>
        </w:rPr>
        <w:t>Inovarea socială</w:t>
      </w:r>
      <w:r w:rsidRPr="00C57DE8">
        <w:rPr>
          <w:rFonts w:ascii="Trebuchet MS" w:hAnsi="Trebuchet MS" w:cs="Calibri"/>
          <w:lang w:val="ro-RO"/>
        </w:rPr>
        <w:t xml:space="preserve"> presupune dezvoltarea de idei, servicii și modele prin care pot fi mai bine</w:t>
      </w:r>
      <w:r w:rsidR="00534318" w:rsidRPr="00C57DE8">
        <w:rPr>
          <w:rFonts w:ascii="Trebuchet MS" w:hAnsi="Trebuchet MS" w:cs="Calibri"/>
          <w:lang w:val="ro-RO"/>
        </w:rPr>
        <w:t xml:space="preserve"> </w:t>
      </w:r>
      <w:r w:rsidRPr="00C57DE8">
        <w:rPr>
          <w:rFonts w:ascii="Trebuchet MS" w:hAnsi="Trebuchet MS" w:cs="Calibri"/>
          <w:lang w:val="ro-RO"/>
        </w:rPr>
        <w:t>abordate provocările sociale, cu participarea actorilor publici și privați, inclusiv a societății civile,</w:t>
      </w:r>
      <w:r w:rsidR="00534318" w:rsidRPr="00C57DE8">
        <w:rPr>
          <w:rFonts w:ascii="Trebuchet MS" w:hAnsi="Trebuchet MS" w:cs="Calibri"/>
          <w:lang w:val="ro-RO"/>
        </w:rPr>
        <w:t xml:space="preserve"> </w:t>
      </w:r>
      <w:r w:rsidRPr="00C57DE8">
        <w:rPr>
          <w:rFonts w:ascii="Trebuchet MS" w:hAnsi="Trebuchet MS" w:cs="Calibri"/>
          <w:lang w:val="ro-RO"/>
        </w:rPr>
        <w:t>cu scopul îm</w:t>
      </w:r>
      <w:r w:rsidR="00FE02B1" w:rsidRPr="00C57DE8">
        <w:rPr>
          <w:rFonts w:ascii="Trebuchet MS" w:hAnsi="Trebuchet MS" w:cs="Calibri"/>
          <w:lang w:val="ro-RO"/>
        </w:rPr>
        <w:t xml:space="preserve">bunătățirii </w:t>
      </w:r>
      <w:r w:rsidR="00FE25CB" w:rsidRPr="00C57DE8">
        <w:rPr>
          <w:rFonts w:ascii="Trebuchet MS" w:hAnsi="Trebuchet MS"/>
          <w:lang w:val="ro-RO"/>
        </w:rPr>
        <w:t>serviciilor sociale</w:t>
      </w:r>
      <w:r w:rsidR="00FE25CB" w:rsidRPr="00C57DE8">
        <w:rPr>
          <w:rStyle w:val="Referinnotdesubsol"/>
          <w:rFonts w:ascii="Trebuchet MS" w:hAnsi="Trebuchet MS"/>
          <w:lang w:val="ro-RO"/>
        </w:rPr>
        <w:footnoteReference w:id="1"/>
      </w:r>
      <w:r w:rsidR="00FE25CB" w:rsidRPr="00C57DE8">
        <w:rPr>
          <w:rFonts w:ascii="Trebuchet MS" w:hAnsi="Trebuchet MS"/>
          <w:lang w:val="ro-RO"/>
        </w:rPr>
        <w:t>.</w:t>
      </w:r>
    </w:p>
    <w:p w14:paraId="16DDF4F8" w14:textId="77777777" w:rsidR="00134DB2" w:rsidRPr="00C57DE8" w:rsidRDefault="00134DB2" w:rsidP="00711901">
      <w:pPr>
        <w:autoSpaceDE w:val="0"/>
        <w:autoSpaceDN w:val="0"/>
        <w:adjustRightInd w:val="0"/>
        <w:spacing w:after="0" w:line="240" w:lineRule="auto"/>
        <w:jc w:val="both"/>
        <w:rPr>
          <w:rFonts w:ascii="Trebuchet MS" w:hAnsi="Trebuchet MS" w:cs="Calibri"/>
          <w:lang w:val="ro-RO"/>
        </w:rPr>
      </w:pPr>
    </w:p>
    <w:p w14:paraId="5C0B8517" w14:textId="5D2299D0" w:rsidR="00711901" w:rsidRPr="00C57DE8" w:rsidRDefault="00711901"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Programul Operațional Capital Uman promovează inovarea socială, în special cu scopul de a</w:t>
      </w:r>
      <w:r w:rsidR="00534318" w:rsidRPr="00C57DE8">
        <w:rPr>
          <w:rFonts w:ascii="Trebuchet MS" w:hAnsi="Trebuchet MS" w:cs="Calibri"/>
          <w:lang w:val="ro-RO"/>
        </w:rPr>
        <w:t xml:space="preserve"> </w:t>
      </w:r>
      <w:r w:rsidRPr="00C57DE8">
        <w:rPr>
          <w:rFonts w:ascii="Trebuchet MS" w:hAnsi="Trebuchet MS" w:cs="Calibri"/>
          <w:lang w:val="ro-RO"/>
        </w:rPr>
        <w:t>testa, și, eventual, a implementa la scară largă soluții in</w:t>
      </w:r>
      <w:r w:rsidR="00AA2505" w:rsidRPr="00C57DE8">
        <w:rPr>
          <w:rFonts w:ascii="Trebuchet MS" w:hAnsi="Trebuchet MS" w:cs="Calibri"/>
          <w:lang w:val="ro-RO"/>
        </w:rPr>
        <w:t>ovatoare, la nivel local sau re</w:t>
      </w:r>
      <w:r w:rsidRPr="00C57DE8">
        <w:rPr>
          <w:rFonts w:ascii="Trebuchet MS" w:hAnsi="Trebuchet MS" w:cs="Calibri"/>
          <w:lang w:val="ro-RO"/>
        </w:rPr>
        <w:t>gional,</w:t>
      </w:r>
      <w:r w:rsidR="00534318" w:rsidRPr="00C57DE8">
        <w:rPr>
          <w:rFonts w:ascii="Trebuchet MS" w:hAnsi="Trebuchet MS" w:cs="Calibri"/>
          <w:lang w:val="ro-RO"/>
        </w:rPr>
        <w:t xml:space="preserve"> </w:t>
      </w:r>
      <w:r w:rsidRPr="00C57DE8">
        <w:rPr>
          <w:rFonts w:ascii="Trebuchet MS" w:hAnsi="Trebuchet MS" w:cs="Calibri"/>
          <w:lang w:val="ro-RO"/>
        </w:rPr>
        <w:t>pentru a aborda provocările sociale.</w:t>
      </w:r>
    </w:p>
    <w:p w14:paraId="40FDA9A2" w14:textId="77777777" w:rsidR="00134DB2" w:rsidRPr="00C57DE8" w:rsidRDefault="00134DB2" w:rsidP="00454440">
      <w:pPr>
        <w:spacing w:line="240" w:lineRule="auto"/>
        <w:jc w:val="both"/>
        <w:rPr>
          <w:rFonts w:ascii="Trebuchet MS" w:eastAsia="Times New Roman" w:hAnsi="Trebuchet MS" w:cs="font206"/>
          <w:lang w:val="ro-RO" w:eastAsia="ar-SA"/>
        </w:rPr>
      </w:pPr>
    </w:p>
    <w:p w14:paraId="5E61835E" w14:textId="77777777" w:rsidR="00567AB4" w:rsidRPr="00C57DE8" w:rsidRDefault="00454440" w:rsidP="00454440">
      <w:pPr>
        <w:spacing w:line="240" w:lineRule="auto"/>
        <w:jc w:val="both"/>
        <w:rPr>
          <w:rFonts w:ascii="Trebuchet MS" w:hAnsi="Trebuchet MS"/>
          <w:lang w:val="ro-RO"/>
        </w:rPr>
      </w:pPr>
      <w:r w:rsidRPr="00C57DE8">
        <w:rPr>
          <w:rFonts w:ascii="Trebuchet MS" w:hAnsi="Trebuchet MS"/>
          <w:lang w:val="ro-RO"/>
        </w:rPr>
        <w:t xml:space="preserve">Inovația socială este o soluție structural nouă la o problemă socială, soluție care produce o schimbare socială în sensul unei îmbunătățiri a situației existente și a unei creșteri a calității vieții </w:t>
      </w:r>
      <w:r w:rsidR="00567AB4" w:rsidRPr="00C57DE8">
        <w:rPr>
          <w:rFonts w:ascii="Trebuchet MS" w:hAnsi="Trebuchet MS"/>
          <w:lang w:val="ro-RO"/>
        </w:rPr>
        <w:t>persoanelor cu dizabilități</w:t>
      </w:r>
      <w:r w:rsidRPr="00C57DE8">
        <w:rPr>
          <w:rFonts w:ascii="Trebuchet MS" w:hAnsi="Trebuchet MS"/>
          <w:lang w:val="ro-RO"/>
        </w:rPr>
        <w:t>, comunități</w:t>
      </w:r>
      <w:r w:rsidR="00473DA0" w:rsidRPr="00C57DE8">
        <w:rPr>
          <w:rFonts w:ascii="Trebuchet MS" w:hAnsi="Trebuchet MS"/>
          <w:lang w:val="ro-RO"/>
        </w:rPr>
        <w:t>i</w:t>
      </w:r>
      <w:r w:rsidRPr="00C57DE8">
        <w:rPr>
          <w:rFonts w:ascii="Trebuchet MS" w:hAnsi="Trebuchet MS"/>
          <w:lang w:val="ro-RO"/>
        </w:rPr>
        <w:t>  și societate în ansamblu</w:t>
      </w:r>
      <w:r w:rsidR="00567AB4" w:rsidRPr="00C57DE8">
        <w:rPr>
          <w:rFonts w:ascii="Trebuchet MS" w:hAnsi="Trebuchet MS"/>
          <w:lang w:val="ro-RO"/>
        </w:rPr>
        <w:t>.</w:t>
      </w:r>
    </w:p>
    <w:p w14:paraId="5DF98CFB" w14:textId="67AD0F4B" w:rsidR="00454440" w:rsidRPr="00C57DE8" w:rsidRDefault="00454440" w:rsidP="00454440">
      <w:pPr>
        <w:spacing w:line="240" w:lineRule="auto"/>
        <w:jc w:val="both"/>
        <w:rPr>
          <w:rFonts w:ascii="Trebuchet MS" w:hAnsi="Trebuchet MS"/>
          <w:lang w:val="ro-RO"/>
        </w:rPr>
      </w:pPr>
      <w:r w:rsidRPr="00C57DE8">
        <w:rPr>
          <w:rFonts w:ascii="Trebuchet MS" w:hAnsi="Trebuchet MS"/>
          <w:lang w:val="ro-RO"/>
        </w:rPr>
        <w:t xml:space="preserve"> În cadrul acestui apel v</w:t>
      </w:r>
      <w:r w:rsidRPr="00C57DE8">
        <w:rPr>
          <w:rFonts w:ascii="Trebuchet MS" w:eastAsia="Times New Roman" w:hAnsi="Trebuchet MS" w:cs="font206"/>
          <w:lang w:val="ro-RO" w:eastAsia="ar-SA"/>
        </w:rPr>
        <w:t>or fi apreciate ca inov</w:t>
      </w:r>
      <w:r w:rsidR="00454FCD" w:rsidRPr="00C57DE8">
        <w:rPr>
          <w:rFonts w:ascii="Trebuchet MS" w:eastAsia="Times New Roman" w:hAnsi="Trebuchet MS" w:cs="font206"/>
          <w:lang w:val="ro-RO" w:eastAsia="ar-SA"/>
        </w:rPr>
        <w:t>are</w:t>
      </w:r>
      <w:r w:rsidRPr="00C57DE8">
        <w:rPr>
          <w:rFonts w:ascii="Trebuchet MS" w:eastAsia="Times New Roman" w:hAnsi="Trebuchet MS" w:cs="font206"/>
          <w:lang w:val="ro-RO" w:eastAsia="ar-SA"/>
        </w:rPr>
        <w:t xml:space="preserve"> social</w:t>
      </w:r>
      <w:r w:rsidR="00454FCD" w:rsidRPr="00C57DE8">
        <w:rPr>
          <w:rFonts w:ascii="Trebuchet MS" w:eastAsia="Times New Roman" w:hAnsi="Trebuchet MS" w:cs="font206"/>
          <w:lang w:val="ro-RO" w:eastAsia="ar-SA"/>
        </w:rPr>
        <w:t>ă</w:t>
      </w:r>
      <w:r w:rsidRPr="00C57DE8">
        <w:rPr>
          <w:rFonts w:ascii="Trebuchet MS" w:eastAsia="Times New Roman" w:hAnsi="Trebuchet MS" w:cs="font206"/>
          <w:lang w:val="ro-RO" w:eastAsia="ar-SA"/>
        </w:rPr>
        <w:t xml:space="preserve"> </w:t>
      </w:r>
      <w:r w:rsidRPr="00C57DE8">
        <w:rPr>
          <w:rFonts w:ascii="Trebuchet MS" w:hAnsi="Trebuchet MS"/>
          <w:lang w:val="ro-RO"/>
        </w:rPr>
        <w:t xml:space="preserve">activitățile sau serviciile furnizate </w:t>
      </w:r>
      <w:r w:rsidRPr="00C57DE8">
        <w:rPr>
          <w:rFonts w:ascii="Trebuchet MS" w:eastAsia="Times New Roman" w:hAnsi="Trebuchet MS" w:cs="font206"/>
          <w:lang w:val="ro-RO" w:eastAsia="ar-SA"/>
        </w:rPr>
        <w:t>care:</w:t>
      </w:r>
    </w:p>
    <w:p w14:paraId="49A25F3C" w14:textId="553C2FFC" w:rsidR="00454440" w:rsidRPr="00E95423" w:rsidRDefault="00454440" w:rsidP="00454440">
      <w:pPr>
        <w:spacing w:after="0" w:line="240" w:lineRule="auto"/>
        <w:jc w:val="both"/>
        <w:rPr>
          <w:rFonts w:ascii="Trebuchet MS" w:hAnsi="Trebuchet MS"/>
          <w:lang w:val="ro-RO"/>
        </w:rPr>
      </w:pPr>
      <w:r w:rsidRPr="00E95423">
        <w:rPr>
          <w:rFonts w:ascii="Trebuchet MS" w:hAnsi="Trebuchet MS"/>
          <w:lang w:val="ro-RO"/>
        </w:rPr>
        <w:t xml:space="preserve">1. asigură participarea directă a </w:t>
      </w:r>
      <w:r w:rsidR="00AA2505" w:rsidRPr="00E95423">
        <w:rPr>
          <w:rFonts w:ascii="Trebuchet MS" w:hAnsi="Trebuchet MS"/>
          <w:lang w:val="ro-RO"/>
        </w:rPr>
        <w:t>victimelor violentei domestice</w:t>
      </w:r>
      <w:r w:rsidR="00951B15" w:rsidRPr="00E95423">
        <w:rPr>
          <w:rFonts w:ascii="Trebuchet MS" w:hAnsi="Trebuchet MS"/>
          <w:lang w:val="ro-RO"/>
        </w:rPr>
        <w:t xml:space="preserve"> </w:t>
      </w:r>
      <w:r w:rsidRPr="00E95423">
        <w:rPr>
          <w:rFonts w:ascii="Trebuchet MS" w:hAnsi="Trebuchet MS"/>
          <w:lang w:val="ro-RO"/>
        </w:rPr>
        <w:t>în definirea priorităților, a problemelor sociale ale acestora și a soluțiilor la respectiva problemă socială;</w:t>
      </w:r>
    </w:p>
    <w:p w14:paraId="752C69C5" w14:textId="77777777" w:rsidR="00454440" w:rsidRPr="00E95423" w:rsidRDefault="00454440" w:rsidP="00454440">
      <w:pPr>
        <w:spacing w:after="0" w:line="240" w:lineRule="auto"/>
        <w:jc w:val="both"/>
        <w:rPr>
          <w:rFonts w:ascii="Trebuchet MS" w:hAnsi="Trebuchet MS"/>
          <w:lang w:val="ro-RO"/>
        </w:rPr>
      </w:pPr>
      <w:r w:rsidRPr="00E95423">
        <w:rPr>
          <w:rFonts w:ascii="Trebuchet MS" w:hAnsi="Trebuchet MS"/>
          <w:lang w:val="ro-RO"/>
        </w:rPr>
        <w:t>2. au cel puțin un aspect inovativ -  o schimbare de proces, de produs, o schimbare organizațională care, chiar dacă nu sunt absolut noi, sunt percepute ca noi în contextul în care sunt aplicate;</w:t>
      </w:r>
    </w:p>
    <w:p w14:paraId="43E296C3" w14:textId="2D008DB5" w:rsidR="00454440" w:rsidRPr="00E95423" w:rsidRDefault="00454440" w:rsidP="00454440">
      <w:pPr>
        <w:spacing w:after="0" w:line="240" w:lineRule="auto"/>
        <w:jc w:val="both"/>
        <w:rPr>
          <w:rFonts w:ascii="Trebuchet MS" w:hAnsi="Trebuchet MS"/>
          <w:lang w:val="ro-RO"/>
        </w:rPr>
      </w:pPr>
      <w:r w:rsidRPr="00E95423">
        <w:rPr>
          <w:rFonts w:ascii="Trebuchet MS" w:hAnsi="Trebuchet MS"/>
          <w:lang w:val="ro-RO"/>
        </w:rPr>
        <w:t xml:space="preserve"> 3. au potențialul de a produce o schimbare socială - o schimbare structurală culturală cu impact direct asupra participării sociale active și demne a </w:t>
      </w:r>
      <w:r w:rsidR="00AA2505" w:rsidRPr="00E95423">
        <w:rPr>
          <w:rFonts w:ascii="Trebuchet MS" w:hAnsi="Trebuchet MS"/>
          <w:lang w:val="ro-RO"/>
        </w:rPr>
        <w:t xml:space="preserve">victimelor violentei domestice </w:t>
      </w:r>
      <w:r w:rsidR="00DC4E19" w:rsidRPr="00E95423">
        <w:rPr>
          <w:rFonts w:ascii="Trebuchet MS" w:hAnsi="Trebuchet MS"/>
          <w:lang w:val="ro-RO"/>
        </w:rPr>
        <w:t>aflate în situații de dependență</w:t>
      </w:r>
      <w:r w:rsidR="00AA2505" w:rsidRPr="00E95423">
        <w:rPr>
          <w:rFonts w:ascii="Trebuchet MS" w:hAnsi="Trebuchet MS"/>
          <w:lang w:val="ro-RO"/>
        </w:rPr>
        <w:t xml:space="preserve"> si a depa</w:t>
      </w:r>
      <w:r w:rsidR="00C407DF">
        <w:rPr>
          <w:rFonts w:ascii="Trebuchet MS" w:hAnsi="Trebuchet MS"/>
          <w:lang w:val="ro-RO"/>
        </w:rPr>
        <w:t>ăsirii situaț</w:t>
      </w:r>
      <w:r w:rsidR="00AA2505" w:rsidRPr="00E95423">
        <w:rPr>
          <w:rFonts w:ascii="Trebuchet MS" w:hAnsi="Trebuchet MS"/>
          <w:lang w:val="ro-RO"/>
        </w:rPr>
        <w:t>iei de vulnerabilitate</w:t>
      </w:r>
      <w:r w:rsidRPr="00E95423">
        <w:rPr>
          <w:rFonts w:ascii="Trebuchet MS" w:hAnsi="Trebuchet MS"/>
          <w:lang w:val="ro-RO"/>
        </w:rPr>
        <w:t>;</w:t>
      </w:r>
    </w:p>
    <w:p w14:paraId="66BE9BC4" w14:textId="77777777" w:rsidR="00454440" w:rsidRPr="00C57DE8" w:rsidRDefault="00454440" w:rsidP="00454440">
      <w:pPr>
        <w:spacing w:after="0" w:line="240" w:lineRule="auto"/>
        <w:jc w:val="both"/>
        <w:rPr>
          <w:rFonts w:ascii="Trebuchet MS" w:hAnsi="Trebuchet MS"/>
          <w:lang w:val="ro-RO"/>
        </w:rPr>
      </w:pPr>
      <w:r w:rsidRPr="00E95423">
        <w:rPr>
          <w:rFonts w:ascii="Trebuchet MS" w:hAnsi="Trebuchet MS"/>
          <w:lang w:val="ro-RO"/>
        </w:rPr>
        <w:t>4. scopul principal al respectivei inovații nu este profitul - activitățile și serviciile inovative sunt motivate de scopul de a răspunde unei nevoi sociale, fiind difuzate prin organizații, indivizi sau</w:t>
      </w:r>
      <w:r w:rsidRPr="00C57DE8">
        <w:rPr>
          <w:rFonts w:ascii="Trebuchet MS" w:hAnsi="Trebuchet MS"/>
          <w:lang w:val="ro-RO"/>
        </w:rPr>
        <w:t xml:space="preserve"> întreprinderi al căror scop principal este social</w:t>
      </w:r>
      <w:r w:rsidR="005B6D43" w:rsidRPr="00C57DE8">
        <w:rPr>
          <w:rFonts w:ascii="Trebuchet MS" w:hAnsi="Trebuchet MS"/>
          <w:lang w:val="ro-RO"/>
        </w:rPr>
        <w:t>.</w:t>
      </w:r>
    </w:p>
    <w:p w14:paraId="396AA1BE" w14:textId="77777777" w:rsidR="00454440" w:rsidRPr="00C57DE8" w:rsidRDefault="00454440" w:rsidP="00454440">
      <w:pPr>
        <w:suppressAutoHyphens/>
        <w:spacing w:before="120" w:after="120" w:line="240" w:lineRule="auto"/>
        <w:jc w:val="both"/>
        <w:rPr>
          <w:rFonts w:ascii="Trebuchet MS" w:hAnsi="Trebuchet MS"/>
          <w:lang w:val="ro-RO"/>
        </w:rPr>
      </w:pPr>
      <w:r w:rsidRPr="00C57DE8">
        <w:rPr>
          <w:rFonts w:ascii="Trebuchet MS" w:hAnsi="Trebuchet MS"/>
          <w:lang w:val="ro-RO"/>
        </w:rPr>
        <w:t xml:space="preserve">O atenție deosebită va fi acordată încurajării abordărilor inovative în furnizarea acestor servicii, cum ar fi experimentarea unor noi relații de tip contractual între autoritățile locale și  furnizorii de servicii sociale ori alți parteneri comunitari sau între furnizori și beneficiarii de servicii. </w:t>
      </w:r>
    </w:p>
    <w:p w14:paraId="4ACBD34F" w14:textId="77711C49" w:rsidR="00134DB2" w:rsidRPr="00C57DE8" w:rsidRDefault="00134DB2" w:rsidP="009D61D7">
      <w:pPr>
        <w:pStyle w:val="western"/>
        <w:spacing w:before="0" w:beforeAutospacing="0" w:after="0" w:line="240" w:lineRule="auto"/>
        <w:jc w:val="both"/>
        <w:rPr>
          <w:rFonts w:ascii="Trebuchet MS" w:hAnsi="Trebuchet MS"/>
          <w:sz w:val="22"/>
          <w:szCs w:val="22"/>
        </w:rPr>
      </w:pPr>
      <w:r w:rsidRPr="00C57DE8">
        <w:rPr>
          <w:rFonts w:ascii="Trebuchet MS" w:hAnsi="Trebuchet MS"/>
          <w:sz w:val="22"/>
          <w:szCs w:val="22"/>
        </w:rPr>
        <w:t xml:space="preserve">Solicitanții  eligibili trebuie să evidențieze în </w:t>
      </w:r>
      <w:r w:rsidR="000851C1" w:rsidRPr="00C57DE8">
        <w:rPr>
          <w:rFonts w:ascii="Trebuchet MS" w:hAnsi="Trebuchet MS"/>
          <w:sz w:val="22"/>
          <w:szCs w:val="22"/>
        </w:rPr>
        <w:t>cererea de finanțare</w:t>
      </w:r>
      <w:r w:rsidRPr="00C57DE8">
        <w:rPr>
          <w:rFonts w:ascii="Trebuchet MS" w:hAnsi="Trebuchet MS"/>
          <w:sz w:val="22"/>
          <w:szCs w:val="22"/>
        </w:rPr>
        <w:t xml:space="preserve"> dacă propunerea de proiect </w:t>
      </w:r>
      <w:r w:rsidR="000C5F6F" w:rsidRPr="000C5F6F">
        <w:rPr>
          <w:rFonts w:ascii="Trebuchet MS" w:hAnsi="Trebuchet MS"/>
          <w:sz w:val="22"/>
          <w:szCs w:val="22"/>
          <w:lang w:val="en-US"/>
        </w:rPr>
        <w:t xml:space="preserve">contribuie </w:t>
      </w:r>
      <w:r w:rsidRPr="00C57DE8">
        <w:rPr>
          <w:rFonts w:ascii="Trebuchet MS" w:hAnsi="Trebuchet MS"/>
          <w:sz w:val="22"/>
          <w:szCs w:val="22"/>
        </w:rPr>
        <w:t>la inovarea socială, conform celor prezentate mai sus.</w:t>
      </w:r>
    </w:p>
    <w:p w14:paraId="3D8E1593" w14:textId="77777777" w:rsidR="001C08DA" w:rsidRPr="00C57DE8" w:rsidRDefault="001C08DA" w:rsidP="009D61D7">
      <w:pPr>
        <w:autoSpaceDE w:val="0"/>
        <w:autoSpaceDN w:val="0"/>
        <w:adjustRightInd w:val="0"/>
        <w:spacing w:after="120" w:line="240" w:lineRule="auto"/>
        <w:jc w:val="both"/>
        <w:rPr>
          <w:rFonts w:ascii="Trebuchet MS" w:hAnsi="Trebuchet MS" w:cs="Calibri,Bold"/>
          <w:b/>
          <w:bCs/>
          <w:lang w:val="ro-RO"/>
        </w:rPr>
      </w:pPr>
    </w:p>
    <w:p w14:paraId="3FDAF15D" w14:textId="12380EBE" w:rsidR="00711901" w:rsidRPr="00C57DE8" w:rsidRDefault="00115C04" w:rsidP="00642153">
      <w:pPr>
        <w:pStyle w:val="Titlu3"/>
        <w:rPr>
          <w:rFonts w:ascii="Trebuchet MS" w:hAnsi="Trebuchet MS" w:cs="Calibri,Bold"/>
          <w:b/>
          <w:bCs/>
          <w:color w:val="auto"/>
          <w:sz w:val="22"/>
          <w:szCs w:val="22"/>
          <w:lang w:val="ro-RO"/>
        </w:rPr>
      </w:pPr>
      <w:bookmarkStart w:id="16" w:name="_Toc519700950"/>
      <w:r w:rsidRPr="00C57DE8">
        <w:rPr>
          <w:rFonts w:ascii="Trebuchet MS" w:hAnsi="Trebuchet MS" w:cs="Calibri,Bold"/>
          <w:b/>
          <w:bCs/>
          <w:color w:val="auto"/>
          <w:sz w:val="22"/>
          <w:szCs w:val="22"/>
          <w:lang w:val="ro-RO"/>
        </w:rPr>
        <w:t xml:space="preserve">1.3.3. </w:t>
      </w:r>
      <w:r w:rsidR="00711901" w:rsidRPr="00C57DE8">
        <w:rPr>
          <w:rFonts w:ascii="Trebuchet MS" w:hAnsi="Trebuchet MS" w:cs="Calibri,Bold"/>
          <w:b/>
          <w:bCs/>
          <w:color w:val="auto"/>
          <w:sz w:val="22"/>
          <w:szCs w:val="22"/>
          <w:lang w:val="ro-RO"/>
        </w:rPr>
        <w:t>Teme orizontale</w:t>
      </w:r>
      <w:bookmarkEnd w:id="16"/>
    </w:p>
    <w:p w14:paraId="4D6A5C3E" w14:textId="77777777" w:rsidR="000E2570" w:rsidRPr="00C57DE8" w:rsidRDefault="00711901" w:rsidP="002A6904">
      <w:pPr>
        <w:autoSpaceDE w:val="0"/>
        <w:autoSpaceDN w:val="0"/>
        <w:adjustRightInd w:val="0"/>
        <w:spacing w:after="120" w:line="240" w:lineRule="auto"/>
        <w:jc w:val="both"/>
        <w:rPr>
          <w:rFonts w:ascii="Trebuchet MS" w:hAnsi="Trebuchet MS" w:cs="Calibri"/>
          <w:lang w:val="ro-RO"/>
        </w:rPr>
      </w:pPr>
      <w:r w:rsidRPr="00C57DE8">
        <w:rPr>
          <w:rFonts w:ascii="Trebuchet MS" w:hAnsi="Trebuchet MS" w:cs="Calibri"/>
          <w:lang w:val="ro-RO"/>
        </w:rPr>
        <w:t xml:space="preserve">În cadrul proiectului </w:t>
      </w:r>
      <w:r w:rsidR="000E2570" w:rsidRPr="00C57DE8">
        <w:rPr>
          <w:rFonts w:ascii="Trebuchet MS" w:hAnsi="Trebuchet MS" w:cs="Calibri"/>
          <w:lang w:val="ro-RO"/>
        </w:rPr>
        <w:t>dumneavoastră va trebui să evidențiați</w:t>
      </w:r>
      <w:r w:rsidRPr="00C57DE8">
        <w:rPr>
          <w:rFonts w:ascii="Trebuchet MS" w:hAnsi="Trebuchet MS" w:cs="Calibri"/>
          <w:lang w:val="ro-RO"/>
        </w:rPr>
        <w:t>, în secțiunea relevantă din cadrul aplicației</w:t>
      </w:r>
      <w:r w:rsidR="00534318" w:rsidRPr="00C57DE8">
        <w:rPr>
          <w:rFonts w:ascii="Trebuchet MS" w:hAnsi="Trebuchet MS" w:cs="Calibri"/>
          <w:lang w:val="ro-RO"/>
        </w:rPr>
        <w:t xml:space="preserve"> </w:t>
      </w:r>
      <w:r w:rsidRPr="00C57DE8">
        <w:rPr>
          <w:rFonts w:ascii="Trebuchet MS" w:hAnsi="Trebuchet MS" w:cs="Calibri"/>
          <w:lang w:val="ro-RO"/>
        </w:rPr>
        <w:t xml:space="preserve">electronice, contribuția proiectului la temele orizontale stabilite prin POCU 2014-2020. </w:t>
      </w:r>
    </w:p>
    <w:p w14:paraId="0461A01A" w14:textId="77777777" w:rsidR="000E2570" w:rsidRPr="00C57DE8" w:rsidRDefault="000E2570" w:rsidP="000E2570">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 xml:space="preserve">Prin activitățile propuse, proiectul va trebui să asigure contribuția la cel puțin una din temele orizontale de mai jos. </w:t>
      </w:r>
    </w:p>
    <w:p w14:paraId="3047B64D" w14:textId="77777777" w:rsidR="000E2570" w:rsidRPr="00C57DE8" w:rsidRDefault="000E2570" w:rsidP="002A6904">
      <w:pPr>
        <w:autoSpaceDE w:val="0"/>
        <w:autoSpaceDN w:val="0"/>
        <w:adjustRightInd w:val="0"/>
        <w:spacing w:after="120" w:line="240" w:lineRule="auto"/>
        <w:jc w:val="both"/>
        <w:rPr>
          <w:rFonts w:ascii="Trebuchet MS" w:hAnsi="Trebuchet MS" w:cs="Calibri"/>
          <w:lang w:val="ro-RO"/>
        </w:rPr>
      </w:pPr>
    </w:p>
    <w:p w14:paraId="4A296BEF" w14:textId="77777777" w:rsidR="00B16403" w:rsidRPr="00C57DE8" w:rsidRDefault="00B16403" w:rsidP="0014060F">
      <w:pPr>
        <w:numPr>
          <w:ilvl w:val="0"/>
          <w:numId w:val="15"/>
        </w:numPr>
        <w:autoSpaceDE w:val="0"/>
        <w:autoSpaceDN w:val="0"/>
        <w:adjustRightInd w:val="0"/>
        <w:spacing w:after="0" w:line="240" w:lineRule="auto"/>
        <w:jc w:val="both"/>
        <w:rPr>
          <w:rFonts w:ascii="Trebuchet MS" w:hAnsi="Trebuchet MS"/>
          <w:lang w:val="ro-RO"/>
        </w:rPr>
      </w:pPr>
      <w:r w:rsidRPr="00C57DE8">
        <w:rPr>
          <w:rFonts w:ascii="Trebuchet MS" w:hAnsi="Trebuchet MS"/>
          <w:b/>
          <w:lang w:val="ro-RO"/>
        </w:rPr>
        <w:t>Dezvoltare durabilă</w:t>
      </w:r>
      <w:r w:rsidRPr="00C57DE8">
        <w:rPr>
          <w:rFonts w:ascii="Trebuchet MS" w:hAnsi="Trebuchet MS"/>
          <w:lang w:val="ro-RO"/>
        </w:rPr>
        <w:t xml:space="preserve"> </w:t>
      </w:r>
    </w:p>
    <w:p w14:paraId="321E8000"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p>
    <w:p w14:paraId="5721411D" w14:textId="4998CACA" w:rsidR="00B16403" w:rsidRPr="00C57DE8"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Aplicarea princip</w:t>
      </w:r>
      <w:r w:rsidR="0097435B">
        <w:rPr>
          <w:rFonts w:ascii="Trebuchet MS" w:hAnsi="Trebuchet MS"/>
          <w:lang w:val="ro-RO"/>
        </w:rPr>
        <w:t>i</w:t>
      </w:r>
      <w:r w:rsidRPr="00C57DE8">
        <w:rPr>
          <w:rFonts w:ascii="Trebuchet MS" w:hAnsi="Trebuchet MS"/>
          <w:lang w:val="ro-RO"/>
        </w:rPr>
        <w:t xml:space="preserve">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C57DE8">
        <w:rPr>
          <w:rFonts w:ascii="Trebuchet MS" w:hAnsi="Trebuchet MS"/>
          <w:i/>
          <w:lang w:val="ro-RO"/>
        </w:rPr>
        <w:t>activități dedicate protecției mediului</w:t>
      </w:r>
      <w:r w:rsidRPr="00C57DE8">
        <w:rPr>
          <w:rFonts w:ascii="Trebuchet MS" w:hAnsi="Trebuchet MS"/>
          <w:lang w:val="ro-RO"/>
        </w:rPr>
        <w:t xml:space="preserve">, </w:t>
      </w:r>
      <w:r w:rsidRPr="00C57DE8">
        <w:rPr>
          <w:rFonts w:ascii="Trebuchet MS" w:hAnsi="Trebuchet MS"/>
          <w:i/>
          <w:lang w:val="ro-RO"/>
        </w:rPr>
        <w:t>eficienței energetice</w:t>
      </w:r>
      <w:r w:rsidRPr="00C57DE8">
        <w:rPr>
          <w:rFonts w:ascii="Trebuchet MS" w:hAnsi="Trebuchet MS"/>
          <w:lang w:val="ro-RO"/>
        </w:rPr>
        <w:t xml:space="preserve">, </w:t>
      </w:r>
      <w:r w:rsidRPr="00C57DE8">
        <w:rPr>
          <w:rFonts w:ascii="Trebuchet MS" w:hAnsi="Trebuchet MS"/>
          <w:i/>
          <w:lang w:val="ro-RO"/>
        </w:rPr>
        <w:t>atenuării schimbărilor climatice și adaptării la acestea</w:t>
      </w:r>
      <w:r w:rsidRPr="00C57DE8">
        <w:rPr>
          <w:rFonts w:ascii="Trebuchet MS" w:hAnsi="Trebuchet MS"/>
          <w:lang w:val="ro-RO"/>
        </w:rPr>
        <w:t xml:space="preserve">, </w:t>
      </w:r>
      <w:r w:rsidRPr="00C57DE8">
        <w:rPr>
          <w:rFonts w:ascii="Trebuchet MS" w:hAnsi="Trebuchet MS"/>
          <w:i/>
          <w:lang w:val="ro-RO"/>
        </w:rPr>
        <w:t>biodiversității, rezistenței la dezastre, prevenirii și gestionării riscurilor</w:t>
      </w:r>
      <w:r w:rsidRPr="00C57DE8">
        <w:rPr>
          <w:rFonts w:ascii="Trebuchet MS" w:hAnsi="Trebuchet MS"/>
          <w:lang w:val="ro-RO"/>
        </w:rPr>
        <w:t xml:space="preserve">. </w:t>
      </w:r>
    </w:p>
    <w:p w14:paraId="31CBC975"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p>
    <w:p w14:paraId="74F91E46" w14:textId="77777777" w:rsidR="009E2566"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Formele de organizare și măsurile propuse urmăresc promovarea și educarea cu privire la protecția mediului și a unui mod de viață sănătos vor contribui la dezvoltarea unei economii sustenabile, bazate pe principiile dezvoltării durabile.</w:t>
      </w:r>
    </w:p>
    <w:p w14:paraId="71FC51C3" w14:textId="140B5D31" w:rsidR="00B16403" w:rsidRPr="00C57DE8"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lastRenderedPageBreak/>
        <w:t xml:space="preserve"> </w:t>
      </w:r>
    </w:p>
    <w:p w14:paraId="77D991E2" w14:textId="77777777" w:rsidR="00B16403"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 xml:space="preserve">În acest sens, metodele de organizare inovative ce prevăd derularea a cel puțin uneia dintre activitățile enunțate în paragraful anterior vor fi punctate suplimentar în cadrul acestui apel de proiecte. </w:t>
      </w:r>
    </w:p>
    <w:p w14:paraId="59A8B73E" w14:textId="77777777" w:rsidR="009B67B8" w:rsidRPr="00C57DE8" w:rsidRDefault="009B67B8" w:rsidP="00B16403">
      <w:pPr>
        <w:autoSpaceDE w:val="0"/>
        <w:autoSpaceDN w:val="0"/>
        <w:adjustRightInd w:val="0"/>
        <w:spacing w:after="0" w:line="240" w:lineRule="auto"/>
        <w:jc w:val="both"/>
        <w:rPr>
          <w:rFonts w:ascii="Trebuchet MS" w:hAnsi="Trebuchet MS"/>
          <w:lang w:val="ro-RO"/>
        </w:rPr>
      </w:pPr>
    </w:p>
    <w:p w14:paraId="588B85BD"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p>
    <w:p w14:paraId="7B967EFF" w14:textId="77777777" w:rsidR="00B16403" w:rsidRPr="00C57DE8" w:rsidRDefault="00B16403" w:rsidP="0014060F">
      <w:pPr>
        <w:numPr>
          <w:ilvl w:val="0"/>
          <w:numId w:val="16"/>
        </w:numPr>
        <w:tabs>
          <w:tab w:val="left" w:pos="0"/>
        </w:tabs>
        <w:autoSpaceDE w:val="0"/>
        <w:autoSpaceDN w:val="0"/>
        <w:adjustRightInd w:val="0"/>
        <w:spacing w:after="0" w:line="240" w:lineRule="auto"/>
        <w:jc w:val="both"/>
        <w:rPr>
          <w:rFonts w:ascii="Trebuchet MS" w:hAnsi="Trebuchet MS"/>
          <w:lang w:val="ro-RO"/>
        </w:rPr>
      </w:pPr>
      <w:r w:rsidRPr="00C57DE8">
        <w:rPr>
          <w:rFonts w:ascii="Trebuchet MS" w:hAnsi="Trebuchet MS"/>
          <w:b/>
          <w:lang w:val="ro-RO"/>
        </w:rPr>
        <w:t>Egalitatea de șanse și non-discriminarea</w:t>
      </w:r>
    </w:p>
    <w:p w14:paraId="5792E696"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p>
    <w:p w14:paraId="39A4DC56"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Promovarea egalității de șanse, combaterea discriminării pe criterii de origine rasială sau etnică, religie sau credință, dizabilitate, vârstă sau orientare sexuală și a dificultăților de acces de orice tip și asigurarea accesului egal la serviciile de interes general sunt teme orizontale care contribuie la atingerea obiectivelor Strategiei Europa 2020.</w:t>
      </w:r>
    </w:p>
    <w:p w14:paraId="04A5B2E7" w14:textId="3740BFE5" w:rsidR="00B16403" w:rsidRPr="00C57DE8"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Acțiunile specifice menite să răspundă nevoilor persoanelor din categoriile expuse unui risc crescut de discriminare includ măsuri specifice ce urmăresc îmbunătățirea inserției sociale și profesionale a acestor categorii, prin dezvol</w:t>
      </w:r>
      <w:r w:rsidR="00694C02">
        <w:rPr>
          <w:rFonts w:ascii="Trebuchet MS" w:hAnsi="Trebuchet MS"/>
          <w:lang w:val="ro-RO"/>
        </w:rPr>
        <w:t xml:space="preserve">tarea de competențe  precum și </w:t>
      </w:r>
      <w:r w:rsidRPr="00C57DE8">
        <w:rPr>
          <w:rFonts w:ascii="Trebuchet MS" w:hAnsi="Trebuchet MS"/>
          <w:lang w:val="ro-RO"/>
        </w:rPr>
        <w:t xml:space="preserve">prin creșterea accesului pe piața muncii. </w:t>
      </w:r>
    </w:p>
    <w:p w14:paraId="63CCEB5B"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p>
    <w:p w14:paraId="476DFF0A" w14:textId="77777777" w:rsidR="00B16403" w:rsidRPr="00C57DE8" w:rsidRDefault="00B16403" w:rsidP="0014060F">
      <w:pPr>
        <w:numPr>
          <w:ilvl w:val="0"/>
          <w:numId w:val="15"/>
        </w:numPr>
        <w:autoSpaceDE w:val="0"/>
        <w:autoSpaceDN w:val="0"/>
        <w:adjustRightInd w:val="0"/>
        <w:spacing w:after="0" w:line="240" w:lineRule="auto"/>
        <w:jc w:val="both"/>
        <w:rPr>
          <w:rFonts w:ascii="Trebuchet MS" w:hAnsi="Trebuchet MS"/>
          <w:lang w:val="ro-RO"/>
        </w:rPr>
      </w:pPr>
      <w:r w:rsidRPr="00C57DE8">
        <w:rPr>
          <w:rFonts w:ascii="Trebuchet MS" w:hAnsi="Trebuchet MS"/>
          <w:b/>
          <w:lang w:val="ro-RO"/>
        </w:rPr>
        <w:t>Promovarea egalității între femei și bărbați</w:t>
      </w:r>
    </w:p>
    <w:p w14:paraId="61DDFB92"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p>
    <w:p w14:paraId="1C09012F"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Promovarea egalității între femei și bărbați reprezintă un principiu de bază care contribuie la atingerea obiectivelor Strategiei Europa 2020.</w:t>
      </w:r>
    </w:p>
    <w:p w14:paraId="207F2631"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48E8EF88"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 xml:space="preserve">De asemenea, campaniile de conştientizare și acțiunile specifice pentru creșterea responsabilității sociale și promovarea incluziunii active vor contribui la combaterea tuturor formelor de discriminare, inclusiv a celor pe bază de gen. </w:t>
      </w:r>
    </w:p>
    <w:p w14:paraId="2B3A040E"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4B12D798"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bookmarkStart w:id="17" w:name="_Toc422230093"/>
      <w:bookmarkStart w:id="18" w:name="_Toc422229811"/>
      <w:bookmarkStart w:id="19" w:name="_Toc422157546"/>
      <w:bookmarkStart w:id="20" w:name="_Toc422156794"/>
      <w:bookmarkStart w:id="21" w:name="_Toc421793599"/>
      <w:bookmarkEnd w:id="17"/>
      <w:bookmarkEnd w:id="18"/>
      <w:bookmarkEnd w:id="19"/>
      <w:bookmarkEnd w:id="20"/>
      <w:bookmarkEnd w:id="21"/>
    </w:p>
    <w:p w14:paraId="05861073" w14:textId="77777777" w:rsidR="00B16403" w:rsidRPr="00C57DE8" w:rsidRDefault="00B16403" w:rsidP="00B16403">
      <w:pPr>
        <w:autoSpaceDE w:val="0"/>
        <w:autoSpaceDN w:val="0"/>
        <w:adjustRightInd w:val="0"/>
        <w:spacing w:after="0" w:line="240" w:lineRule="auto"/>
        <w:jc w:val="both"/>
        <w:rPr>
          <w:rFonts w:ascii="Trebuchet MS" w:hAnsi="Trebuchet MS"/>
          <w:lang w:val="ro-RO"/>
        </w:rPr>
      </w:pPr>
      <w:r w:rsidRPr="00C57DE8">
        <w:rPr>
          <w:rFonts w:ascii="Trebuchet MS" w:hAnsi="Trebuchet MS"/>
          <w:lang w:val="ro-RO"/>
        </w:rPr>
        <w:t xml:space="preserve">Pentru informații detaliate privind temele orizontale se va consulta documentul </w:t>
      </w:r>
      <w:r w:rsidRPr="00C57DE8">
        <w:rPr>
          <w:rFonts w:ascii="Trebuchet MS" w:hAnsi="Trebuchet MS"/>
          <w:i/>
          <w:lang w:val="ro-RO"/>
        </w:rPr>
        <w:t>”Ghid – integrare teme orizontale în cadrul proiectelor finanţate din FESI 2014-2020”</w:t>
      </w:r>
      <w:r w:rsidRPr="00C57DE8">
        <w:rPr>
          <w:rFonts w:ascii="Trebuchet MS" w:hAnsi="Trebuchet MS"/>
          <w:lang w:val="ro-RO"/>
        </w:rPr>
        <w:t xml:space="preserve">, disponibil la </w:t>
      </w:r>
      <w:hyperlink r:id="rId9" w:history="1">
        <w:r w:rsidR="006C3C6E" w:rsidRPr="00C57DE8">
          <w:rPr>
            <w:rStyle w:val="Hyperlink"/>
            <w:rFonts w:ascii="Trebuchet MS" w:hAnsi="Trebuchet MS"/>
            <w:color w:val="auto"/>
            <w:lang w:val="ro-RO"/>
          </w:rPr>
          <w:t>http://www.fonduri-ue.ro/orientari-beneficiari</w:t>
        </w:r>
      </w:hyperlink>
      <w:r w:rsidR="006C3C6E" w:rsidRPr="00C57DE8">
        <w:rPr>
          <w:rFonts w:ascii="Trebuchet MS" w:hAnsi="Trebuchet MS"/>
          <w:lang w:val="ro-RO"/>
        </w:rPr>
        <w:t xml:space="preserve"> </w:t>
      </w:r>
      <w:r w:rsidRPr="00C57DE8">
        <w:rPr>
          <w:rFonts w:ascii="Trebuchet MS" w:hAnsi="Trebuchet MS"/>
          <w:lang w:val="ro-RO"/>
        </w:rPr>
        <w:t>.</w:t>
      </w:r>
    </w:p>
    <w:p w14:paraId="0331D0F1" w14:textId="77777777" w:rsidR="00177B7F" w:rsidRPr="00C57DE8" w:rsidRDefault="00177B7F" w:rsidP="002A6904">
      <w:pPr>
        <w:autoSpaceDE w:val="0"/>
        <w:autoSpaceDN w:val="0"/>
        <w:adjustRightInd w:val="0"/>
        <w:spacing w:after="120" w:line="240" w:lineRule="auto"/>
        <w:jc w:val="both"/>
        <w:rPr>
          <w:rFonts w:ascii="Trebuchet MS" w:hAnsi="Trebuchet MS" w:cs="Calibri"/>
          <w:lang w:val="ro-RO"/>
        </w:rPr>
      </w:pPr>
    </w:p>
    <w:p w14:paraId="317F521C" w14:textId="28837962" w:rsidR="00C25813" w:rsidRPr="00C57DE8" w:rsidRDefault="00C25813" w:rsidP="00F23F74">
      <w:pPr>
        <w:pStyle w:val="Titlu2"/>
        <w:numPr>
          <w:ilvl w:val="0"/>
          <w:numId w:val="0"/>
        </w:numPr>
        <w:rPr>
          <w:rFonts w:ascii="Trebuchet MS" w:hAnsi="Trebuchet MS" w:cs="Calibri,Bold"/>
          <w:b/>
          <w:bCs/>
          <w:color w:val="auto"/>
          <w:sz w:val="22"/>
          <w:szCs w:val="22"/>
        </w:rPr>
      </w:pPr>
      <w:bookmarkStart w:id="22" w:name="_Toc519700951"/>
      <w:r w:rsidRPr="00C57DE8">
        <w:rPr>
          <w:rFonts w:ascii="Trebuchet MS" w:hAnsi="Trebuchet MS" w:cs="Calibri,Bold"/>
          <w:b/>
          <w:bCs/>
          <w:color w:val="auto"/>
          <w:sz w:val="22"/>
          <w:szCs w:val="22"/>
        </w:rPr>
        <w:t>1.</w:t>
      </w:r>
      <w:r w:rsidR="00115C04" w:rsidRPr="00C57DE8">
        <w:rPr>
          <w:rFonts w:ascii="Trebuchet MS" w:hAnsi="Trebuchet MS" w:cs="Calibri,Bold"/>
          <w:b/>
          <w:bCs/>
          <w:color w:val="auto"/>
          <w:sz w:val="22"/>
          <w:szCs w:val="22"/>
        </w:rPr>
        <w:t>4</w:t>
      </w:r>
      <w:r w:rsidRPr="00C57DE8">
        <w:rPr>
          <w:rFonts w:ascii="Trebuchet MS" w:hAnsi="Trebuchet MS" w:cs="Calibri,Bold"/>
          <w:b/>
          <w:bCs/>
          <w:color w:val="auto"/>
          <w:sz w:val="22"/>
          <w:szCs w:val="22"/>
        </w:rPr>
        <w:t>. Perioada de implementarea a proiectelor</w:t>
      </w:r>
      <w:bookmarkEnd w:id="22"/>
    </w:p>
    <w:p w14:paraId="7C7DC6B9" w14:textId="78369023" w:rsidR="00C25813" w:rsidRPr="00C57DE8" w:rsidRDefault="00C25813" w:rsidP="00C25813">
      <w:pPr>
        <w:spacing w:before="120" w:after="120" w:line="240" w:lineRule="auto"/>
        <w:jc w:val="both"/>
        <w:rPr>
          <w:rFonts w:ascii="Trebuchet MS" w:hAnsi="Trebuchet MS" w:cs="Calibri"/>
          <w:lang w:val="ro-RO"/>
        </w:rPr>
      </w:pPr>
      <w:r w:rsidRPr="00C57DE8">
        <w:rPr>
          <w:rFonts w:ascii="Trebuchet MS" w:hAnsi="Trebuchet MS" w:cs="Calibri"/>
          <w:lang w:val="ro-RO"/>
        </w:rPr>
        <w:t xml:space="preserve">Perioada maximă de implementare a proiectului este de </w:t>
      </w:r>
      <w:r w:rsidR="00526DD9" w:rsidRPr="00C57DE8">
        <w:rPr>
          <w:rFonts w:ascii="Trebuchet MS" w:hAnsi="Trebuchet MS" w:cs="Calibri"/>
          <w:b/>
          <w:lang w:val="ro-RO"/>
        </w:rPr>
        <w:t>48</w:t>
      </w:r>
      <w:r w:rsidRPr="00C57DE8">
        <w:rPr>
          <w:rFonts w:ascii="Trebuchet MS" w:hAnsi="Trebuchet MS" w:cs="Calibri"/>
          <w:b/>
          <w:lang w:val="ro-RO"/>
        </w:rPr>
        <w:t xml:space="preserve"> luni</w:t>
      </w:r>
      <w:r w:rsidRPr="00C57DE8">
        <w:rPr>
          <w:rFonts w:ascii="Trebuchet MS" w:hAnsi="Trebuchet MS" w:cs="Calibri"/>
          <w:lang w:val="ro-RO"/>
        </w:rPr>
        <w:t xml:space="preserve">. </w:t>
      </w:r>
    </w:p>
    <w:p w14:paraId="003D9D26" w14:textId="77777777" w:rsidR="00656C69" w:rsidRPr="00C57DE8" w:rsidRDefault="00656C69" w:rsidP="00656C69">
      <w:pPr>
        <w:spacing w:after="0" w:line="240" w:lineRule="auto"/>
        <w:jc w:val="both"/>
        <w:rPr>
          <w:rFonts w:ascii="Trebuchet MS" w:hAnsi="Trebuchet MS" w:cs="Calibri"/>
          <w:lang w:val="ro-RO"/>
        </w:rPr>
      </w:pPr>
      <w:r w:rsidRPr="00C57DE8">
        <w:rPr>
          <w:rFonts w:ascii="Trebuchet MS" w:hAnsi="Trebuchet MS" w:cs="Calibri"/>
          <w:lang w:val="ro-RO"/>
        </w:rPr>
        <w:t>La completarea cererii de finanțare în sistemul electronic, va trebui evidențiată durata fiecărei activități și sub-activități incluse în proiect.</w:t>
      </w:r>
    </w:p>
    <w:p w14:paraId="56C26AAF" w14:textId="77777777" w:rsidR="00656C69" w:rsidRDefault="00656C69" w:rsidP="00C25813">
      <w:pPr>
        <w:autoSpaceDE w:val="0"/>
        <w:autoSpaceDN w:val="0"/>
        <w:adjustRightInd w:val="0"/>
        <w:spacing w:after="120" w:line="240" w:lineRule="auto"/>
        <w:jc w:val="both"/>
        <w:rPr>
          <w:rFonts w:ascii="Trebuchet MS" w:hAnsi="Trebuchet MS" w:cs="Calibri,Bold"/>
          <w:b/>
          <w:bCs/>
          <w:lang w:val="ro-RO"/>
        </w:rPr>
      </w:pPr>
    </w:p>
    <w:p w14:paraId="4A0E91B4" w14:textId="77777777" w:rsidR="00694C02" w:rsidRDefault="00694C02" w:rsidP="00C25813">
      <w:pPr>
        <w:autoSpaceDE w:val="0"/>
        <w:autoSpaceDN w:val="0"/>
        <w:adjustRightInd w:val="0"/>
        <w:spacing w:after="120" w:line="240" w:lineRule="auto"/>
        <w:jc w:val="both"/>
        <w:rPr>
          <w:rFonts w:ascii="Trebuchet MS" w:hAnsi="Trebuchet MS" w:cs="Calibri,Bold"/>
          <w:b/>
          <w:bCs/>
          <w:lang w:val="ro-RO"/>
        </w:rPr>
      </w:pPr>
    </w:p>
    <w:p w14:paraId="2BF8743E" w14:textId="77777777" w:rsidR="00694C02" w:rsidRPr="00C57DE8" w:rsidRDefault="00694C02" w:rsidP="00C25813">
      <w:pPr>
        <w:autoSpaceDE w:val="0"/>
        <w:autoSpaceDN w:val="0"/>
        <w:adjustRightInd w:val="0"/>
        <w:spacing w:after="120" w:line="240" w:lineRule="auto"/>
        <w:jc w:val="both"/>
        <w:rPr>
          <w:rFonts w:ascii="Trebuchet MS" w:hAnsi="Trebuchet MS" w:cs="Calibri,Bold"/>
          <w:b/>
          <w:bCs/>
          <w:lang w:val="ro-RO"/>
        </w:rPr>
      </w:pPr>
    </w:p>
    <w:p w14:paraId="531938A6" w14:textId="34B3875C" w:rsidR="00711901" w:rsidRPr="00C57DE8" w:rsidRDefault="00711901" w:rsidP="00F23F74">
      <w:pPr>
        <w:pStyle w:val="Titlu2"/>
        <w:numPr>
          <w:ilvl w:val="0"/>
          <w:numId w:val="0"/>
        </w:numPr>
        <w:rPr>
          <w:rFonts w:ascii="Trebuchet MS" w:hAnsi="Trebuchet MS" w:cs="Calibri,Bold"/>
          <w:b/>
          <w:bCs/>
          <w:color w:val="auto"/>
          <w:sz w:val="22"/>
          <w:szCs w:val="22"/>
        </w:rPr>
      </w:pPr>
      <w:bookmarkStart w:id="23" w:name="_Toc519700952"/>
      <w:r w:rsidRPr="00C57DE8">
        <w:rPr>
          <w:rFonts w:ascii="Trebuchet MS" w:hAnsi="Trebuchet MS" w:cs="Calibri,Bold"/>
          <w:b/>
          <w:bCs/>
          <w:color w:val="auto"/>
          <w:sz w:val="22"/>
          <w:szCs w:val="22"/>
        </w:rPr>
        <w:t>1.</w:t>
      </w:r>
      <w:r w:rsidR="006C6031" w:rsidRPr="00C57DE8">
        <w:rPr>
          <w:rFonts w:ascii="Trebuchet MS" w:hAnsi="Trebuchet MS" w:cs="Calibri,Bold"/>
          <w:b/>
          <w:bCs/>
          <w:color w:val="auto"/>
          <w:sz w:val="22"/>
          <w:szCs w:val="22"/>
        </w:rPr>
        <w:t>5</w:t>
      </w:r>
      <w:r w:rsidRPr="00C57DE8">
        <w:rPr>
          <w:rFonts w:ascii="Trebuchet MS" w:hAnsi="Trebuchet MS" w:cs="Calibri,Bold"/>
          <w:b/>
          <w:bCs/>
          <w:color w:val="auto"/>
          <w:sz w:val="22"/>
          <w:szCs w:val="22"/>
        </w:rPr>
        <w:t>. Tipuri de solicitanți eligibili</w:t>
      </w:r>
      <w:bookmarkEnd w:id="23"/>
    </w:p>
    <w:p w14:paraId="099F09FB" w14:textId="77777777" w:rsidR="00372D2B" w:rsidRPr="00C57DE8" w:rsidRDefault="00372D2B" w:rsidP="00711901">
      <w:pPr>
        <w:autoSpaceDE w:val="0"/>
        <w:autoSpaceDN w:val="0"/>
        <w:adjustRightInd w:val="0"/>
        <w:spacing w:after="0" w:line="240" w:lineRule="auto"/>
        <w:jc w:val="both"/>
        <w:rPr>
          <w:rFonts w:ascii="Trebuchet MS" w:hAnsi="Trebuchet MS" w:cs="Calibri,Bold"/>
          <w:b/>
          <w:bCs/>
          <w:lang w:val="ro-RO"/>
        </w:rPr>
      </w:pPr>
    </w:p>
    <w:p w14:paraId="0BDE99E5" w14:textId="60D845EC" w:rsidR="00F725AB" w:rsidRPr="00C57DE8" w:rsidRDefault="00046774" w:rsidP="00115C04">
      <w:pPr>
        <w:pStyle w:val="Listparagraf"/>
        <w:numPr>
          <w:ilvl w:val="0"/>
          <w:numId w:val="21"/>
        </w:numPr>
        <w:autoSpaceDE w:val="0"/>
        <w:autoSpaceDN w:val="0"/>
        <w:adjustRightInd w:val="0"/>
        <w:spacing w:after="0" w:line="240" w:lineRule="auto"/>
        <w:ind w:left="450" w:hanging="270"/>
        <w:jc w:val="both"/>
        <w:rPr>
          <w:rFonts w:ascii="Trebuchet MS" w:hAnsi="Trebuchet MS" w:cs="Calibri,Bold"/>
          <w:bCs/>
          <w:lang w:val="ro-RO"/>
        </w:rPr>
      </w:pPr>
      <w:r w:rsidRPr="00C57DE8">
        <w:rPr>
          <w:rFonts w:ascii="Trebuchet MS" w:hAnsi="Trebuchet MS" w:cs="Calibri,Bold"/>
          <w:bCs/>
          <w:lang w:val="ro-RO"/>
        </w:rPr>
        <w:t>Agenția Națională pentru Egalitatea de Sanse intre Femei si Barbati (ANES)</w:t>
      </w:r>
      <w:r w:rsidR="00CD1BF1" w:rsidRPr="00C57DE8">
        <w:rPr>
          <w:rFonts w:ascii="Trebuchet MS" w:hAnsi="Trebuchet MS" w:cs="Calibri,Bold"/>
          <w:bCs/>
          <w:lang w:val="ro-RO"/>
        </w:rPr>
        <w:t xml:space="preserve"> </w:t>
      </w:r>
      <w:r w:rsidR="00A40BC3" w:rsidRPr="00C57DE8">
        <w:rPr>
          <w:rFonts w:ascii="Trebuchet MS" w:hAnsi="Trebuchet MS" w:cs="Calibri,Bold"/>
          <w:bCs/>
          <w:lang w:val="ro-RO"/>
        </w:rPr>
        <w:t>in parteneriat cu autoritati publice locale</w:t>
      </w:r>
    </w:p>
    <w:p w14:paraId="57A223E0" w14:textId="77777777" w:rsidR="009B67B8" w:rsidRPr="00C57DE8" w:rsidRDefault="009B67B8" w:rsidP="00711901">
      <w:pPr>
        <w:autoSpaceDE w:val="0"/>
        <w:autoSpaceDN w:val="0"/>
        <w:adjustRightInd w:val="0"/>
        <w:spacing w:after="0" w:line="240" w:lineRule="auto"/>
        <w:jc w:val="both"/>
        <w:rPr>
          <w:rFonts w:ascii="Trebuchet MS" w:hAnsi="Trebuchet MS" w:cs="Calibri,Bold"/>
          <w:b/>
          <w:bCs/>
          <w:lang w:val="ro-RO"/>
        </w:rPr>
      </w:pPr>
    </w:p>
    <w:p w14:paraId="61191C64" w14:textId="0C1A7794" w:rsidR="00711901" w:rsidRPr="00C57DE8" w:rsidRDefault="003623A4" w:rsidP="00F23F74">
      <w:pPr>
        <w:pStyle w:val="Titlu2"/>
        <w:numPr>
          <w:ilvl w:val="0"/>
          <w:numId w:val="0"/>
        </w:numPr>
        <w:rPr>
          <w:rFonts w:ascii="Trebuchet MS" w:hAnsi="Trebuchet MS" w:cs="Calibri,Bold"/>
          <w:b/>
          <w:bCs/>
          <w:color w:val="auto"/>
          <w:sz w:val="22"/>
          <w:szCs w:val="22"/>
        </w:rPr>
      </w:pPr>
      <w:bookmarkStart w:id="24" w:name="_Toc519700953"/>
      <w:r w:rsidRPr="00C57DE8">
        <w:rPr>
          <w:rFonts w:ascii="Trebuchet MS" w:hAnsi="Trebuchet MS" w:cs="Calibri,Bold"/>
          <w:b/>
          <w:bCs/>
          <w:color w:val="auto"/>
          <w:sz w:val="22"/>
          <w:szCs w:val="22"/>
        </w:rPr>
        <w:t>1.</w:t>
      </w:r>
      <w:r w:rsidR="006C6031" w:rsidRPr="00C57DE8">
        <w:rPr>
          <w:rFonts w:ascii="Trebuchet MS" w:hAnsi="Trebuchet MS" w:cs="Calibri,Bold"/>
          <w:b/>
          <w:bCs/>
          <w:color w:val="auto"/>
          <w:sz w:val="22"/>
          <w:szCs w:val="22"/>
        </w:rPr>
        <w:t>6</w:t>
      </w:r>
      <w:r w:rsidR="00711901" w:rsidRPr="00C57DE8">
        <w:rPr>
          <w:rFonts w:ascii="Trebuchet MS" w:hAnsi="Trebuchet MS" w:cs="Calibri,Bold"/>
          <w:b/>
          <w:bCs/>
          <w:color w:val="auto"/>
          <w:sz w:val="22"/>
          <w:szCs w:val="22"/>
        </w:rPr>
        <w:t>. Grup țintă</w:t>
      </w:r>
      <w:r w:rsidRPr="00C57DE8">
        <w:rPr>
          <w:rFonts w:ascii="Trebuchet MS" w:hAnsi="Trebuchet MS" w:cs="Calibri,Bold"/>
          <w:b/>
          <w:bCs/>
          <w:color w:val="auto"/>
          <w:sz w:val="22"/>
          <w:szCs w:val="22"/>
        </w:rPr>
        <w:t xml:space="preserve"> eligibil</w:t>
      </w:r>
      <w:bookmarkEnd w:id="24"/>
    </w:p>
    <w:p w14:paraId="1B630AF0" w14:textId="77777777" w:rsidR="00B15F05" w:rsidRPr="00C57DE8" w:rsidRDefault="00B15F05" w:rsidP="00711901">
      <w:pPr>
        <w:autoSpaceDE w:val="0"/>
        <w:autoSpaceDN w:val="0"/>
        <w:adjustRightInd w:val="0"/>
        <w:spacing w:after="0" w:line="240" w:lineRule="auto"/>
        <w:jc w:val="both"/>
        <w:rPr>
          <w:rFonts w:ascii="Trebuchet MS" w:hAnsi="Trebuchet MS" w:cs="Calibri,Bold"/>
          <w:b/>
          <w:bCs/>
          <w:lang w:val="ro-RO"/>
        </w:rPr>
      </w:pPr>
    </w:p>
    <w:p w14:paraId="060CED0A" w14:textId="4ED96A14" w:rsidR="00351E6A" w:rsidRPr="00C57DE8" w:rsidRDefault="00420062" w:rsidP="00143462">
      <w:pPr>
        <w:spacing w:after="0" w:line="240" w:lineRule="auto"/>
        <w:jc w:val="both"/>
        <w:rPr>
          <w:rFonts w:ascii="Trebuchet MS" w:hAnsi="Trebuchet MS"/>
          <w:lang w:val="ro-RO"/>
        </w:rPr>
      </w:pPr>
      <w:r w:rsidRPr="00C57DE8">
        <w:rPr>
          <w:rFonts w:ascii="Trebuchet MS" w:hAnsi="Trebuchet MS"/>
          <w:lang w:val="ro-RO"/>
        </w:rPr>
        <w:t xml:space="preserve">În cadrul prezentului apel de proiecte, grupul țintă eligibil este </w:t>
      </w:r>
      <w:r w:rsidR="00351E6A" w:rsidRPr="00C57DE8">
        <w:rPr>
          <w:rFonts w:ascii="Trebuchet MS" w:hAnsi="Trebuchet MS"/>
          <w:lang w:val="ro-RO"/>
        </w:rPr>
        <w:t xml:space="preserve">format din 6645  persoane din care: </w:t>
      </w:r>
    </w:p>
    <w:p w14:paraId="478FF633" w14:textId="77777777" w:rsidR="00353A74" w:rsidRPr="00C57DE8" w:rsidRDefault="00353A74" w:rsidP="00351E6A">
      <w:pPr>
        <w:autoSpaceDE w:val="0"/>
        <w:autoSpaceDN w:val="0"/>
        <w:adjustRightInd w:val="0"/>
        <w:spacing w:after="120" w:line="240" w:lineRule="auto"/>
        <w:jc w:val="both"/>
        <w:rPr>
          <w:rFonts w:ascii="Trebuchet MS" w:hAnsi="Trebuchet MS"/>
          <w:lang w:val="ro-RO"/>
        </w:rPr>
      </w:pPr>
    </w:p>
    <w:p w14:paraId="32EEA8E1" w14:textId="2C03536B" w:rsidR="00353A74" w:rsidRPr="00C57DE8" w:rsidRDefault="00353A74" w:rsidP="00353A74">
      <w:pPr>
        <w:autoSpaceDE w:val="0"/>
        <w:autoSpaceDN w:val="0"/>
        <w:adjustRightInd w:val="0"/>
        <w:spacing w:after="120" w:line="240" w:lineRule="auto"/>
        <w:jc w:val="both"/>
        <w:rPr>
          <w:rFonts w:ascii="Trebuchet MS" w:hAnsi="Trebuchet MS"/>
          <w:lang w:val="ro-RO"/>
        </w:rPr>
      </w:pPr>
      <w:r w:rsidRPr="00C57DE8">
        <w:rPr>
          <w:rFonts w:ascii="Trebuchet MS" w:hAnsi="Trebuchet MS"/>
          <w:lang w:val="ro-RO"/>
        </w:rPr>
        <w:t>•</w:t>
      </w:r>
      <w:r w:rsidRPr="00C57DE8">
        <w:rPr>
          <w:rFonts w:ascii="Trebuchet MS" w:hAnsi="Trebuchet MS"/>
          <w:lang w:val="ro-RO"/>
        </w:rPr>
        <w:tab/>
        <w:t>Victime ale violenței sexuale și domestice (și agresorii acestora) – 6384 persoane</w:t>
      </w:r>
    </w:p>
    <w:p w14:paraId="798AB3C8" w14:textId="0247219E" w:rsidR="00353A74" w:rsidRPr="00C57DE8" w:rsidRDefault="00353A74" w:rsidP="00351E6A">
      <w:pPr>
        <w:autoSpaceDE w:val="0"/>
        <w:autoSpaceDN w:val="0"/>
        <w:adjustRightInd w:val="0"/>
        <w:spacing w:after="120" w:line="240" w:lineRule="auto"/>
        <w:jc w:val="both"/>
        <w:rPr>
          <w:rFonts w:ascii="Trebuchet MS" w:hAnsi="Trebuchet MS"/>
          <w:lang w:val="ro-RO"/>
        </w:rPr>
      </w:pPr>
      <w:r w:rsidRPr="00C57DE8">
        <w:rPr>
          <w:rFonts w:ascii="Trebuchet MS" w:hAnsi="Trebuchet MS"/>
          <w:lang w:val="ro-RO"/>
        </w:rPr>
        <w:t>•</w:t>
      </w:r>
      <w:r w:rsidRPr="00C57DE8">
        <w:rPr>
          <w:rFonts w:ascii="Trebuchet MS" w:hAnsi="Trebuchet MS"/>
          <w:lang w:val="ro-RO"/>
        </w:rPr>
        <w:tab/>
        <w:t>Personal al autorităților/ agenţiilor publice/private care furnizează servicii sociale şi de ocupare grupurilor vulnerabile; personal al organizaţiilor societăţii civile şi ONG-uri etc. – 261 persoane.</w:t>
      </w:r>
    </w:p>
    <w:p w14:paraId="0E9D25CC" w14:textId="150AE695" w:rsidR="00711901" w:rsidRPr="00C57DE8" w:rsidRDefault="00711901" w:rsidP="00F62769">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Bold"/>
          <w:b/>
          <w:bCs/>
          <w:lang w:val="ro-RO"/>
        </w:rPr>
        <w:t>Minimul obligatoriu pentru grupul țintă vizat de proiect (element de eligibilitate proiect)</w:t>
      </w:r>
      <w:r w:rsidR="00F22C77" w:rsidRPr="00C57DE8">
        <w:rPr>
          <w:rFonts w:ascii="Trebuchet MS" w:hAnsi="Trebuchet MS" w:cs="Calibri"/>
          <w:lang w:val="ro-RO"/>
        </w:rPr>
        <w:t xml:space="preserve"> </w:t>
      </w:r>
      <w:r w:rsidR="00422679" w:rsidRPr="00C57DE8">
        <w:rPr>
          <w:rFonts w:ascii="Trebuchet MS" w:hAnsi="Trebuchet MS" w:cs="Calibri"/>
          <w:lang w:val="ro-RO"/>
        </w:rPr>
        <w:t xml:space="preserve"> </w:t>
      </w:r>
      <w:r w:rsidR="00926237" w:rsidRPr="00C57DE8">
        <w:rPr>
          <w:rFonts w:ascii="Trebuchet MS" w:hAnsi="Trebuchet MS" w:cs="Calibri"/>
          <w:lang w:val="ro-RO"/>
        </w:rPr>
        <w:t xml:space="preserve">victimele violenței domestice </w:t>
      </w:r>
      <w:r w:rsidR="00DD4607" w:rsidRPr="00C57DE8">
        <w:rPr>
          <w:rFonts w:ascii="Trebuchet MS" w:hAnsi="Trebuchet MS" w:cs="Calibri"/>
          <w:lang w:val="ro-RO"/>
        </w:rPr>
        <w:t xml:space="preserve">si agresorii acestora, </w:t>
      </w:r>
      <w:r w:rsidRPr="00C57DE8">
        <w:rPr>
          <w:rFonts w:ascii="Trebuchet MS" w:hAnsi="Trebuchet MS" w:cs="Calibri"/>
          <w:lang w:val="ro-RO"/>
        </w:rPr>
        <w:t xml:space="preserve">care vor beneficia de </w:t>
      </w:r>
      <w:r w:rsidR="00422679" w:rsidRPr="00C57DE8">
        <w:rPr>
          <w:rFonts w:ascii="Trebuchet MS" w:hAnsi="Trebuchet MS" w:cs="Calibri"/>
          <w:lang w:val="ro-RO"/>
        </w:rPr>
        <w:t xml:space="preserve">servicii </w:t>
      </w:r>
      <w:r w:rsidRPr="00C57DE8">
        <w:rPr>
          <w:rFonts w:ascii="Trebuchet MS" w:hAnsi="Trebuchet MS" w:cs="Calibri"/>
          <w:lang w:val="ro-RO"/>
        </w:rPr>
        <w:t>(indicatorul de</w:t>
      </w:r>
      <w:r w:rsidR="008602F1" w:rsidRPr="00C57DE8">
        <w:rPr>
          <w:rFonts w:ascii="Trebuchet MS" w:hAnsi="Trebuchet MS" w:cs="Calibri"/>
          <w:lang w:val="ro-RO"/>
        </w:rPr>
        <w:t xml:space="preserve"> rezultat 4S42</w:t>
      </w:r>
      <w:r w:rsidRPr="00C57DE8">
        <w:rPr>
          <w:rFonts w:ascii="Trebuchet MS" w:hAnsi="Trebuchet MS" w:cs="Calibri"/>
          <w:lang w:val="ro-RO"/>
        </w:rPr>
        <w:t xml:space="preserve"> </w:t>
      </w:r>
      <w:r w:rsidR="008602F1" w:rsidRPr="00C57DE8">
        <w:rPr>
          <w:rFonts w:ascii="Trebuchet MS" w:hAnsi="Trebuchet MS" w:cs="Calibri"/>
          <w:lang w:val="ro-RO"/>
        </w:rPr>
        <w:t xml:space="preserve">si indicatorul de realizare </w:t>
      </w:r>
      <w:r w:rsidR="00DD4607" w:rsidRPr="00C57DE8">
        <w:rPr>
          <w:rFonts w:ascii="Trebuchet MS" w:hAnsi="Trebuchet MS" w:cs="Calibri"/>
          <w:lang w:val="ro-RO"/>
        </w:rPr>
        <w:t>4S47</w:t>
      </w:r>
      <w:r w:rsidRPr="00C57DE8">
        <w:rPr>
          <w:rFonts w:ascii="Trebuchet MS" w:hAnsi="Trebuchet MS" w:cs="Calibri"/>
          <w:lang w:val="ro-RO"/>
        </w:rPr>
        <w:t xml:space="preserve">) este de </w:t>
      </w:r>
      <w:r w:rsidR="00353A74" w:rsidRPr="00C57DE8">
        <w:rPr>
          <w:rFonts w:ascii="Trebuchet MS" w:hAnsi="Trebuchet MS" w:cs="Calibri"/>
          <w:b/>
          <w:lang w:val="ro-RO"/>
        </w:rPr>
        <w:t>6</w:t>
      </w:r>
      <w:r w:rsidR="008602F1" w:rsidRPr="00C57DE8">
        <w:rPr>
          <w:rFonts w:ascii="Trebuchet MS" w:hAnsi="Trebuchet MS" w:cs="Calibri"/>
          <w:b/>
          <w:lang w:val="ro-RO"/>
        </w:rPr>
        <w:t>.</w:t>
      </w:r>
      <w:r w:rsidR="00353A74" w:rsidRPr="00C57DE8">
        <w:rPr>
          <w:rFonts w:ascii="Trebuchet MS" w:hAnsi="Trebuchet MS" w:cs="Calibri"/>
          <w:b/>
          <w:lang w:val="ro-RO"/>
        </w:rPr>
        <w:t>384</w:t>
      </w:r>
      <w:r w:rsidRPr="00C57DE8">
        <w:rPr>
          <w:rFonts w:ascii="Trebuchet MS" w:hAnsi="Trebuchet MS"/>
          <w:b/>
          <w:lang w:val="ro-RO"/>
        </w:rPr>
        <w:t xml:space="preserve"> </w:t>
      </w:r>
      <w:r w:rsidRPr="00C57DE8">
        <w:rPr>
          <w:rFonts w:ascii="Trebuchet MS" w:hAnsi="Trebuchet MS" w:cs="Calibri"/>
          <w:b/>
          <w:lang w:val="ro-RO"/>
        </w:rPr>
        <w:t>p</w:t>
      </w:r>
      <w:r w:rsidRPr="00C57DE8">
        <w:rPr>
          <w:rFonts w:ascii="Trebuchet MS" w:hAnsi="Trebuchet MS"/>
          <w:b/>
          <w:lang w:val="ro-RO"/>
        </w:rPr>
        <w:t>ersoane</w:t>
      </w:r>
      <w:r w:rsidR="007B220F" w:rsidRPr="00C57DE8">
        <w:rPr>
          <w:rFonts w:ascii="Trebuchet MS" w:hAnsi="Trebuchet MS" w:cs="Calibri"/>
          <w:lang w:val="ro-RO"/>
        </w:rPr>
        <w:t xml:space="preserve">, din care </w:t>
      </w:r>
      <w:r w:rsidR="007A623C" w:rsidRPr="00C57DE8">
        <w:rPr>
          <w:rFonts w:ascii="Trebuchet MS" w:hAnsi="Trebuchet MS" w:cs="Calibri"/>
          <w:b/>
          <w:lang w:val="ro-RO"/>
        </w:rPr>
        <w:t>347</w:t>
      </w:r>
      <w:r w:rsidR="007B220F" w:rsidRPr="00C57DE8">
        <w:rPr>
          <w:rFonts w:ascii="Trebuchet MS" w:hAnsi="Trebuchet MS" w:cs="Calibri"/>
          <w:lang w:val="ro-RO"/>
        </w:rPr>
        <w:t xml:space="preserve"> </w:t>
      </w:r>
      <w:r w:rsidR="00200554" w:rsidRPr="00C57DE8">
        <w:rPr>
          <w:rFonts w:ascii="Trebuchet MS" w:hAnsi="Trebuchet MS" w:cs="Calibri"/>
          <w:lang w:val="ro-RO"/>
        </w:rPr>
        <w:t xml:space="preserve">persoane </w:t>
      </w:r>
      <w:r w:rsidR="00715B89">
        <w:rPr>
          <w:rFonts w:ascii="Trebuchet MS" w:hAnsi="Trebuchet MS" w:cs="Calibri"/>
          <w:lang w:val="ro-RO"/>
        </w:rPr>
        <w:t>din regiunea dezoltată Bucureț</w:t>
      </w:r>
      <w:r w:rsidR="007B220F" w:rsidRPr="00C57DE8">
        <w:rPr>
          <w:rFonts w:ascii="Trebuchet MS" w:hAnsi="Trebuchet MS" w:cs="Calibri"/>
          <w:lang w:val="ro-RO"/>
        </w:rPr>
        <w:t xml:space="preserve">ti - Ilfov si </w:t>
      </w:r>
      <w:r w:rsidR="00200554" w:rsidRPr="00C57DE8">
        <w:rPr>
          <w:rFonts w:ascii="Trebuchet MS" w:hAnsi="Trebuchet MS" w:cs="Calibri"/>
          <w:b/>
          <w:lang w:val="ro-RO"/>
        </w:rPr>
        <w:t>6</w:t>
      </w:r>
      <w:r w:rsidR="007A623C" w:rsidRPr="00C57DE8">
        <w:rPr>
          <w:rFonts w:ascii="Trebuchet MS" w:hAnsi="Trebuchet MS" w:cs="Calibri"/>
          <w:b/>
          <w:lang w:val="ro-RO"/>
        </w:rPr>
        <w:t>.</w:t>
      </w:r>
      <w:r w:rsidR="00200554" w:rsidRPr="00C57DE8">
        <w:rPr>
          <w:rFonts w:ascii="Trebuchet MS" w:hAnsi="Trebuchet MS" w:cs="Calibri"/>
          <w:b/>
          <w:lang w:val="ro-RO"/>
        </w:rPr>
        <w:t>037</w:t>
      </w:r>
      <w:r w:rsidR="007B220F" w:rsidRPr="00C57DE8">
        <w:rPr>
          <w:rFonts w:ascii="Trebuchet MS" w:hAnsi="Trebuchet MS" w:cs="Calibri"/>
          <w:lang w:val="ro-RO"/>
        </w:rPr>
        <w:t xml:space="preserve"> </w:t>
      </w:r>
      <w:r w:rsidR="00200554" w:rsidRPr="00C57DE8">
        <w:rPr>
          <w:rFonts w:ascii="Trebuchet MS" w:hAnsi="Trebuchet MS" w:cs="Calibri"/>
          <w:lang w:val="ro-RO"/>
        </w:rPr>
        <w:t xml:space="preserve">persoane </w:t>
      </w:r>
      <w:r w:rsidR="00715B89">
        <w:rPr>
          <w:rFonts w:ascii="Trebuchet MS" w:hAnsi="Trebuchet MS" w:cs="Calibri"/>
          <w:lang w:val="ro-RO"/>
        </w:rPr>
        <w:t>din regiunile mai puț</w:t>
      </w:r>
      <w:r w:rsidR="007B220F" w:rsidRPr="00C57DE8">
        <w:rPr>
          <w:rFonts w:ascii="Trebuchet MS" w:hAnsi="Trebuchet MS" w:cs="Calibri"/>
          <w:lang w:val="ro-RO"/>
        </w:rPr>
        <w:t>in dezvoltate.</w:t>
      </w:r>
    </w:p>
    <w:p w14:paraId="632E0857" w14:textId="77777777" w:rsidR="00F17B76" w:rsidRPr="00C57DE8" w:rsidRDefault="00F17B76" w:rsidP="00711901">
      <w:pPr>
        <w:autoSpaceDE w:val="0"/>
        <w:autoSpaceDN w:val="0"/>
        <w:adjustRightInd w:val="0"/>
        <w:spacing w:after="0" w:line="240" w:lineRule="auto"/>
        <w:jc w:val="both"/>
        <w:rPr>
          <w:rFonts w:ascii="Trebuchet MS" w:hAnsi="Trebuchet MS" w:cs="Calibri,Bold"/>
          <w:b/>
          <w:bCs/>
          <w:lang w:val="ro-RO"/>
        </w:rPr>
      </w:pPr>
    </w:p>
    <w:p w14:paraId="7A621CBA" w14:textId="2E580157" w:rsidR="00B47D15" w:rsidRPr="003967FD" w:rsidRDefault="00B47D15" w:rsidP="00711901">
      <w:pPr>
        <w:autoSpaceDE w:val="0"/>
        <w:autoSpaceDN w:val="0"/>
        <w:adjustRightInd w:val="0"/>
        <w:spacing w:after="0" w:line="240" w:lineRule="auto"/>
        <w:jc w:val="both"/>
        <w:rPr>
          <w:rFonts w:ascii="Trebuchet MS" w:hAnsi="Trebuchet MS" w:cs="Calibri,Bold"/>
          <w:bCs/>
          <w:lang w:val="ro-RO"/>
        </w:rPr>
      </w:pPr>
      <w:r w:rsidRPr="003967FD">
        <w:rPr>
          <w:rFonts w:ascii="Trebuchet MS" w:hAnsi="Trebuchet MS" w:cs="Calibri,Bold"/>
          <w:bCs/>
          <w:lang w:val="ro-RO"/>
        </w:rPr>
        <w:t>Apartenența la grupul țintă se va dovedi la data in</w:t>
      </w:r>
      <w:r w:rsidR="00F8376A">
        <w:rPr>
          <w:rFonts w:ascii="Trebuchet MS" w:hAnsi="Trebuchet MS" w:cs="Calibri,Bold"/>
          <w:bCs/>
          <w:lang w:val="ro-RO"/>
        </w:rPr>
        <w:t xml:space="preserve">trării persoanei respective în </w:t>
      </w:r>
      <w:r w:rsidRPr="003967FD">
        <w:rPr>
          <w:rFonts w:ascii="Trebuchet MS" w:hAnsi="Trebuchet MS" w:cs="Calibri,Bold"/>
          <w:bCs/>
          <w:lang w:val="ro-RO"/>
        </w:rPr>
        <w:t>proiect, prin declarație pe propria răspundere a persoanei din grupul țintă (sau a părintelui/ tutorelui/ îngrijitorului informal / asistentului social/ mediatorului școlar/ sanitar în cazul minorilor) sau prin atașarea de documente doveditoare (în cazul în care acestea există).</w:t>
      </w:r>
    </w:p>
    <w:p w14:paraId="283FD017" w14:textId="01384219" w:rsidR="003967FD" w:rsidRPr="00F8376A" w:rsidRDefault="00BD6F5A" w:rsidP="00F8376A">
      <w:pPr>
        <w:spacing w:before="120" w:after="120" w:line="240" w:lineRule="auto"/>
        <w:jc w:val="both"/>
        <w:rPr>
          <w:rFonts w:ascii="Trebuchet MS" w:hAnsi="Trebuchet MS" w:cs="Calibri"/>
          <w:lang w:val="ro-RO"/>
        </w:rPr>
      </w:pPr>
      <w:r w:rsidRPr="00C57DE8">
        <w:rPr>
          <w:rFonts w:ascii="Trebuchet MS" w:hAnsi="Trebuchet MS" w:cs="Calibri"/>
          <w:lang w:val="ro-RO"/>
        </w:rPr>
        <w:t xml:space="preserve">În accepțiunea prezentului ghid, selectarea </w:t>
      </w:r>
      <w:r w:rsidRPr="00C57DE8">
        <w:rPr>
          <w:rFonts w:ascii="Trebuchet MS" w:hAnsi="Trebuchet MS" w:cs="Calibri"/>
          <w:b/>
          <w:lang w:val="ro-RO"/>
        </w:rPr>
        <w:t>regiunii de dezvoltare</w:t>
      </w:r>
      <w:r w:rsidRPr="00C57DE8">
        <w:rPr>
          <w:rFonts w:ascii="Trebuchet MS" w:hAnsi="Trebuchet MS" w:cs="Calibri"/>
          <w:lang w:val="ro-RO"/>
        </w:rPr>
        <w:t xml:space="preserve"> se va realiza </w:t>
      </w:r>
      <w:r w:rsidRPr="00C57DE8">
        <w:rPr>
          <w:rFonts w:ascii="Trebuchet MS" w:hAnsi="Trebuchet MS" w:cs="Calibri"/>
          <w:b/>
          <w:lang w:val="ro-RO"/>
        </w:rPr>
        <w:t>EXCLUSIV</w:t>
      </w:r>
      <w:r w:rsidRPr="00C57DE8">
        <w:rPr>
          <w:rFonts w:ascii="Trebuchet MS" w:hAnsi="Trebuchet MS" w:cs="Calibri"/>
          <w:lang w:val="ro-RO"/>
        </w:rPr>
        <w:t xml:space="preserve"> </w:t>
      </w:r>
      <w:r w:rsidR="00556A97" w:rsidRPr="00C57DE8">
        <w:rPr>
          <w:rFonts w:ascii="Trebuchet MS" w:hAnsi="Trebuchet MS" w:cs="Calibri"/>
          <w:lang w:val="ro-RO"/>
        </w:rPr>
        <w:t xml:space="preserve">în </w:t>
      </w:r>
      <w:r w:rsidRPr="00C57DE8">
        <w:rPr>
          <w:rFonts w:ascii="Trebuchet MS" w:hAnsi="Trebuchet MS" w:cs="Calibri"/>
          <w:lang w:val="ro-RO"/>
        </w:rPr>
        <w:t xml:space="preserve">funcție de domiciliul/ locuirea grupului țintă vizat prin proiect. </w:t>
      </w:r>
    </w:p>
    <w:p w14:paraId="7924BA2F" w14:textId="48C22F87" w:rsidR="006E3E99" w:rsidRDefault="006E3E99" w:rsidP="008A5A38">
      <w:pPr>
        <w:autoSpaceDE w:val="0"/>
        <w:autoSpaceDN w:val="0"/>
        <w:adjustRightInd w:val="0"/>
        <w:spacing w:after="0" w:line="240" w:lineRule="auto"/>
        <w:jc w:val="both"/>
        <w:rPr>
          <w:rFonts w:ascii="Trebuchet MS" w:hAnsi="Trebuchet MS"/>
        </w:rPr>
      </w:pPr>
      <w:r w:rsidRPr="006E3E99">
        <w:rPr>
          <w:rFonts w:ascii="Trebuchet MS" w:hAnsi="Trebuchet MS"/>
        </w:rPr>
        <w:t>Beneficiarii de finantare nerambursabilă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si protejarea confidențialității în sectorul comunicațiilor publice (Directiva asupra confidențialității și comunicațiilor electronice), transpusă în legislația naționala prin Legea nr. 506/2004 privind prelucrarea datelor cu caracter personal şi protecţia vieţii private în sectorul comunicaţiilor electronice, cu modificarile si completarile ulterioare. Astfel, participantii la activitatile proiectului vor fi informați despre obligativitatea de a furniza datele lor personale și despre faptul că datele lor personale vor fi prelucrate  în aplicațiile electronice SMIS/MySMIS, în toate fazele de evaluare/ contractare/ implementare/ sustenabilitate a proiectului, cu respectarea dispoziţiilor legale menţionate. Beneficiarii trebuie sa faca dovada că au obținut consimţământul pentru prelucrarea datelor cu caracter personal de la fiecare participant,  în conformitate c</w:t>
      </w:r>
      <w:r>
        <w:rPr>
          <w:rFonts w:ascii="Trebuchet MS" w:hAnsi="Trebuchet MS"/>
        </w:rPr>
        <w:t>u prevederile legale menționate</w:t>
      </w:r>
      <w:bookmarkStart w:id="25" w:name="_GoBack"/>
      <w:bookmarkEnd w:id="25"/>
      <w:r w:rsidRPr="006E3E99">
        <w:rPr>
          <w:rFonts w:ascii="Trebuchet MS" w:hAnsi="Trebuchet MS"/>
        </w:rPr>
        <w:t>.</w:t>
      </w:r>
    </w:p>
    <w:p w14:paraId="6D90CE4C" w14:textId="77777777" w:rsidR="006E3E99" w:rsidRDefault="006E3E99" w:rsidP="00F23F74">
      <w:pPr>
        <w:pStyle w:val="Titlu2"/>
        <w:numPr>
          <w:ilvl w:val="0"/>
          <w:numId w:val="0"/>
        </w:numPr>
        <w:rPr>
          <w:rFonts w:ascii="Trebuchet MS" w:hAnsi="Trebuchet MS" w:cs="Calibri,Bold"/>
          <w:b/>
          <w:bCs/>
          <w:color w:val="auto"/>
          <w:sz w:val="22"/>
          <w:szCs w:val="22"/>
        </w:rPr>
      </w:pPr>
      <w:bookmarkStart w:id="26" w:name="_Toc519700954"/>
    </w:p>
    <w:p w14:paraId="35174300" w14:textId="75888230" w:rsidR="00711901" w:rsidRPr="00C57DE8" w:rsidRDefault="00711901" w:rsidP="00F23F74">
      <w:pPr>
        <w:pStyle w:val="Titlu2"/>
        <w:numPr>
          <w:ilvl w:val="0"/>
          <w:numId w:val="0"/>
        </w:numPr>
        <w:rPr>
          <w:rFonts w:ascii="Trebuchet MS" w:hAnsi="Trebuchet MS" w:cs="Calibri,Bold"/>
          <w:b/>
          <w:bCs/>
          <w:color w:val="auto"/>
          <w:sz w:val="22"/>
          <w:szCs w:val="22"/>
        </w:rPr>
      </w:pPr>
      <w:r w:rsidRPr="00C57DE8">
        <w:rPr>
          <w:rFonts w:ascii="Trebuchet MS" w:hAnsi="Trebuchet MS" w:cs="Calibri,Bold"/>
          <w:b/>
          <w:bCs/>
          <w:color w:val="auto"/>
          <w:sz w:val="22"/>
          <w:szCs w:val="22"/>
        </w:rPr>
        <w:t>1.</w:t>
      </w:r>
      <w:r w:rsidR="006C6031" w:rsidRPr="00C57DE8">
        <w:rPr>
          <w:rFonts w:ascii="Trebuchet MS" w:hAnsi="Trebuchet MS" w:cs="Calibri,Bold"/>
          <w:b/>
          <w:bCs/>
          <w:color w:val="auto"/>
          <w:sz w:val="22"/>
          <w:szCs w:val="22"/>
        </w:rPr>
        <w:t>7</w:t>
      </w:r>
      <w:r w:rsidRPr="00C57DE8">
        <w:rPr>
          <w:rFonts w:ascii="Trebuchet MS" w:hAnsi="Trebuchet MS" w:cs="Calibri,Bold"/>
          <w:b/>
          <w:bCs/>
          <w:color w:val="auto"/>
          <w:sz w:val="22"/>
          <w:szCs w:val="22"/>
        </w:rPr>
        <w:t>. Indicatori specifici de program</w:t>
      </w:r>
      <w:bookmarkEnd w:id="26"/>
    </w:p>
    <w:p w14:paraId="587225AC" w14:textId="77777777" w:rsidR="00212DEB" w:rsidRPr="00C57DE8" w:rsidRDefault="00212DEB" w:rsidP="00711901">
      <w:pPr>
        <w:autoSpaceDE w:val="0"/>
        <w:autoSpaceDN w:val="0"/>
        <w:adjustRightInd w:val="0"/>
        <w:spacing w:after="0" w:line="240" w:lineRule="auto"/>
        <w:jc w:val="both"/>
        <w:rPr>
          <w:rFonts w:ascii="Trebuchet MS" w:hAnsi="Trebuchet MS" w:cs="Calibri,Bold"/>
          <w:b/>
          <w:bCs/>
          <w:lang w:val="ro-RO"/>
        </w:rPr>
      </w:pPr>
    </w:p>
    <w:p w14:paraId="2E1C2D0C" w14:textId="77777777" w:rsidR="007D2E7A" w:rsidRPr="00C57DE8" w:rsidRDefault="007D2E7A" w:rsidP="007D2E7A">
      <w:pPr>
        <w:spacing w:after="0" w:line="240" w:lineRule="auto"/>
        <w:jc w:val="both"/>
        <w:rPr>
          <w:rFonts w:ascii="Trebuchet MS" w:hAnsi="Trebuchet MS"/>
          <w:lang w:val="ro-RO"/>
        </w:rPr>
      </w:pPr>
      <w:r w:rsidRPr="00C57DE8">
        <w:rPr>
          <w:rFonts w:ascii="Trebuchet MS" w:hAnsi="Trebuchet MS"/>
          <w:lang w:val="ro-RO"/>
        </w:rPr>
        <w:t>Fiecare propunere de proiect va avea în vedere următoarele ținte minime obligatorii pentru indicatorii de realizare/rezultat imediat (criteriu de eligibilitate proiect):</w:t>
      </w:r>
    </w:p>
    <w:p w14:paraId="5C5B005F" w14:textId="77777777" w:rsidR="001A0ABD" w:rsidRPr="00C57DE8" w:rsidRDefault="001A0ABD" w:rsidP="007D2E7A">
      <w:pPr>
        <w:spacing w:after="0" w:line="240" w:lineRule="auto"/>
        <w:jc w:val="both"/>
        <w:rPr>
          <w:rFonts w:ascii="Trebuchet MS" w:hAnsi="Trebuchet MS"/>
          <w:lang w:val="ro-RO"/>
        </w:rPr>
      </w:pPr>
    </w:p>
    <w:tbl>
      <w:tblPr>
        <w:tblStyle w:val="Tabelgril"/>
        <w:tblpPr w:leftFromText="180" w:rightFromText="180" w:vertAnchor="page" w:horzAnchor="margin" w:tblpX="-455" w:tblpY="2266"/>
        <w:tblW w:w="10885" w:type="dxa"/>
        <w:tblLayout w:type="fixed"/>
        <w:tblLook w:val="04A0" w:firstRow="1" w:lastRow="0" w:firstColumn="1" w:lastColumn="0" w:noHBand="0" w:noVBand="1"/>
      </w:tblPr>
      <w:tblGrid>
        <w:gridCol w:w="716"/>
        <w:gridCol w:w="809"/>
        <w:gridCol w:w="1620"/>
        <w:gridCol w:w="1620"/>
        <w:gridCol w:w="720"/>
        <w:gridCol w:w="1170"/>
        <w:gridCol w:w="2358"/>
        <w:gridCol w:w="1872"/>
      </w:tblGrid>
      <w:tr w:rsidR="00C57DE8" w:rsidRPr="00C57DE8" w14:paraId="36C78A71" w14:textId="77777777" w:rsidTr="001A0ABD">
        <w:tc>
          <w:tcPr>
            <w:tcW w:w="4765" w:type="dxa"/>
            <w:gridSpan w:val="4"/>
          </w:tcPr>
          <w:p w14:paraId="0200A242" w14:textId="77777777" w:rsidR="001A0ABD" w:rsidRPr="00C57DE8" w:rsidRDefault="001A0ABD" w:rsidP="001A0ABD">
            <w:pPr>
              <w:jc w:val="center"/>
              <w:rPr>
                <w:rFonts w:ascii="Trebuchet MS" w:hAnsi="Trebuchet MS" w:cs="Calibri"/>
                <w:lang w:val="ro-RO"/>
              </w:rPr>
            </w:pPr>
            <w:r w:rsidRPr="00C57DE8">
              <w:rPr>
                <w:rFonts w:ascii="Trebuchet MS" w:hAnsi="Trebuchet MS" w:cs="Calibri,Bold"/>
                <w:b/>
                <w:bCs/>
                <w:lang w:val="ro-RO"/>
              </w:rPr>
              <w:lastRenderedPageBreak/>
              <w:t>Indicatori de rezultat</w:t>
            </w:r>
          </w:p>
        </w:tc>
        <w:tc>
          <w:tcPr>
            <w:tcW w:w="6120" w:type="dxa"/>
            <w:gridSpan w:val="4"/>
          </w:tcPr>
          <w:p w14:paraId="6D5D7E6A" w14:textId="77777777" w:rsidR="001A0ABD" w:rsidRPr="00C57DE8" w:rsidRDefault="001A0ABD" w:rsidP="001A0ABD">
            <w:pPr>
              <w:jc w:val="center"/>
              <w:rPr>
                <w:rFonts w:ascii="Trebuchet MS" w:hAnsi="Trebuchet MS" w:cs="Calibri"/>
                <w:lang w:val="ro-RO"/>
              </w:rPr>
            </w:pPr>
            <w:r w:rsidRPr="00C57DE8">
              <w:rPr>
                <w:rFonts w:ascii="Trebuchet MS" w:hAnsi="Trebuchet MS" w:cs="Calibri,Bold"/>
                <w:b/>
                <w:bCs/>
                <w:lang w:val="ro-RO"/>
              </w:rPr>
              <w:t>Indicatori de realizare</w:t>
            </w:r>
          </w:p>
        </w:tc>
      </w:tr>
      <w:tr w:rsidR="00C57DE8" w:rsidRPr="00C57DE8" w14:paraId="2780A9C3" w14:textId="77777777" w:rsidTr="001A0ABD">
        <w:tc>
          <w:tcPr>
            <w:tcW w:w="716" w:type="dxa"/>
          </w:tcPr>
          <w:p w14:paraId="2016EB0B" w14:textId="77777777" w:rsidR="001A0ABD" w:rsidRPr="00C57DE8" w:rsidRDefault="001A0ABD" w:rsidP="001A0ABD">
            <w:pPr>
              <w:jc w:val="center"/>
              <w:rPr>
                <w:rFonts w:ascii="Trebuchet MS" w:hAnsi="Trebuchet MS" w:cs="Calibri"/>
                <w:b/>
                <w:lang w:val="ro-RO"/>
              </w:rPr>
            </w:pPr>
            <w:r w:rsidRPr="00C57DE8">
              <w:rPr>
                <w:rFonts w:ascii="Trebuchet MS" w:hAnsi="Trebuchet MS" w:cs="Calibri"/>
                <w:b/>
                <w:lang w:val="ro-RO"/>
              </w:rPr>
              <w:t>Cod</w:t>
            </w:r>
          </w:p>
        </w:tc>
        <w:tc>
          <w:tcPr>
            <w:tcW w:w="809" w:type="dxa"/>
          </w:tcPr>
          <w:p w14:paraId="2A43BE3E" w14:textId="77777777" w:rsidR="001A0ABD" w:rsidRPr="00C57DE8" w:rsidRDefault="001A0ABD" w:rsidP="001A0ABD">
            <w:pPr>
              <w:autoSpaceDE w:val="0"/>
              <w:autoSpaceDN w:val="0"/>
              <w:adjustRightInd w:val="0"/>
              <w:jc w:val="center"/>
              <w:rPr>
                <w:rFonts w:ascii="Trebuchet MS" w:hAnsi="Trebuchet MS" w:cs="Calibri,Bold"/>
                <w:b/>
                <w:bCs/>
                <w:lang w:val="ro-RO"/>
              </w:rPr>
            </w:pPr>
            <w:r w:rsidRPr="00C57DE8">
              <w:rPr>
                <w:rFonts w:ascii="Trebuchet MS" w:hAnsi="Trebuchet MS" w:cs="Calibri,Bold"/>
                <w:b/>
                <w:bCs/>
                <w:lang w:val="ro-RO"/>
              </w:rPr>
              <w:t>Regiune</w:t>
            </w:r>
          </w:p>
          <w:p w14:paraId="03E621AD" w14:textId="77777777" w:rsidR="001A0ABD" w:rsidRPr="00C57DE8" w:rsidRDefault="001A0ABD" w:rsidP="001A0ABD">
            <w:pPr>
              <w:autoSpaceDE w:val="0"/>
              <w:autoSpaceDN w:val="0"/>
              <w:adjustRightInd w:val="0"/>
              <w:jc w:val="center"/>
              <w:rPr>
                <w:rFonts w:ascii="Trebuchet MS" w:hAnsi="Trebuchet MS" w:cs="Calibri,Bold"/>
                <w:b/>
                <w:bCs/>
                <w:lang w:val="ro-RO"/>
              </w:rPr>
            </w:pPr>
            <w:r w:rsidRPr="00C57DE8">
              <w:rPr>
                <w:rFonts w:ascii="Trebuchet MS" w:hAnsi="Trebuchet MS" w:cs="Calibri,Bold"/>
                <w:b/>
                <w:bCs/>
                <w:lang w:val="ro-RO"/>
              </w:rPr>
              <w:t>de</w:t>
            </w:r>
          </w:p>
          <w:p w14:paraId="2EA69276" w14:textId="77777777" w:rsidR="001A0ABD" w:rsidRPr="00C57DE8" w:rsidRDefault="001A0ABD" w:rsidP="001A0ABD">
            <w:pPr>
              <w:jc w:val="center"/>
              <w:rPr>
                <w:rFonts w:ascii="Trebuchet MS" w:hAnsi="Trebuchet MS" w:cs="Calibri"/>
                <w:b/>
                <w:lang w:val="ro-RO"/>
              </w:rPr>
            </w:pPr>
            <w:r w:rsidRPr="00C57DE8">
              <w:rPr>
                <w:rFonts w:ascii="Trebuchet MS" w:hAnsi="Trebuchet MS" w:cs="Calibri,Bold"/>
                <w:b/>
                <w:bCs/>
                <w:lang w:val="ro-RO"/>
              </w:rPr>
              <w:t>dezvoltare</w:t>
            </w:r>
          </w:p>
        </w:tc>
        <w:tc>
          <w:tcPr>
            <w:tcW w:w="1620" w:type="dxa"/>
          </w:tcPr>
          <w:p w14:paraId="474D7D94" w14:textId="77777777" w:rsidR="001A0ABD" w:rsidRPr="00C57DE8" w:rsidRDefault="001A0ABD" w:rsidP="001A0ABD">
            <w:pPr>
              <w:jc w:val="center"/>
              <w:rPr>
                <w:rFonts w:ascii="Trebuchet MS" w:hAnsi="Trebuchet MS" w:cs="Calibri"/>
                <w:b/>
                <w:lang w:val="ro-RO"/>
              </w:rPr>
            </w:pPr>
            <w:r w:rsidRPr="00C57DE8">
              <w:rPr>
                <w:rFonts w:ascii="Trebuchet MS" w:hAnsi="Trebuchet MS" w:cs="Calibri,Bold"/>
                <w:b/>
                <w:bCs/>
                <w:lang w:val="ro-RO"/>
              </w:rPr>
              <w:t>Denumire indicator</w:t>
            </w:r>
          </w:p>
        </w:tc>
        <w:tc>
          <w:tcPr>
            <w:tcW w:w="1620" w:type="dxa"/>
          </w:tcPr>
          <w:p w14:paraId="02D75FE6" w14:textId="77777777" w:rsidR="001A0ABD" w:rsidRPr="00C57DE8" w:rsidRDefault="001A0ABD" w:rsidP="001A0ABD">
            <w:pPr>
              <w:autoSpaceDE w:val="0"/>
              <w:autoSpaceDN w:val="0"/>
              <w:adjustRightInd w:val="0"/>
              <w:jc w:val="center"/>
              <w:rPr>
                <w:rFonts w:ascii="Trebuchet MS" w:hAnsi="Trebuchet MS" w:cs="Calibri,Bold"/>
                <w:b/>
                <w:bCs/>
                <w:lang w:val="ro-RO"/>
              </w:rPr>
            </w:pPr>
            <w:r w:rsidRPr="00C57DE8">
              <w:rPr>
                <w:rFonts w:ascii="Trebuchet MS" w:hAnsi="Trebuchet MS" w:cs="Calibri,Bold"/>
                <w:b/>
                <w:bCs/>
                <w:lang w:val="ro-RO"/>
              </w:rPr>
              <w:t>Ținta minimă</w:t>
            </w:r>
          </w:p>
          <w:p w14:paraId="1B86B8D3" w14:textId="77777777" w:rsidR="001A0ABD" w:rsidRPr="00C57DE8" w:rsidRDefault="001A0ABD" w:rsidP="001A0ABD">
            <w:pPr>
              <w:jc w:val="center"/>
              <w:rPr>
                <w:rFonts w:ascii="Trebuchet MS" w:hAnsi="Trebuchet MS" w:cs="Calibri"/>
                <w:b/>
                <w:lang w:val="ro-RO"/>
              </w:rPr>
            </w:pPr>
            <w:r w:rsidRPr="00C57DE8">
              <w:rPr>
                <w:rFonts w:ascii="Trebuchet MS" w:hAnsi="Trebuchet MS" w:cs="Calibri,Bold"/>
                <w:b/>
                <w:bCs/>
                <w:lang w:val="ro-RO"/>
              </w:rPr>
              <w:t>solicitată</w:t>
            </w:r>
          </w:p>
        </w:tc>
        <w:tc>
          <w:tcPr>
            <w:tcW w:w="720" w:type="dxa"/>
          </w:tcPr>
          <w:p w14:paraId="1A6D27F6" w14:textId="77777777" w:rsidR="001A0ABD" w:rsidRPr="00C57DE8" w:rsidRDefault="001A0ABD" w:rsidP="001A0ABD">
            <w:pPr>
              <w:jc w:val="center"/>
              <w:rPr>
                <w:rFonts w:ascii="Trebuchet MS" w:hAnsi="Trebuchet MS" w:cs="Calibri"/>
                <w:b/>
                <w:lang w:val="ro-RO"/>
              </w:rPr>
            </w:pPr>
            <w:r w:rsidRPr="00C57DE8">
              <w:rPr>
                <w:rFonts w:ascii="Trebuchet MS" w:hAnsi="Trebuchet MS" w:cs="Calibri"/>
                <w:b/>
                <w:lang w:val="ro-RO"/>
              </w:rPr>
              <w:t>Cod</w:t>
            </w:r>
          </w:p>
        </w:tc>
        <w:tc>
          <w:tcPr>
            <w:tcW w:w="1170" w:type="dxa"/>
          </w:tcPr>
          <w:p w14:paraId="68A2C069" w14:textId="77777777" w:rsidR="001A0ABD" w:rsidRPr="00C57DE8" w:rsidRDefault="001A0ABD" w:rsidP="001A0ABD">
            <w:pPr>
              <w:autoSpaceDE w:val="0"/>
              <w:autoSpaceDN w:val="0"/>
              <w:adjustRightInd w:val="0"/>
              <w:jc w:val="center"/>
              <w:rPr>
                <w:rFonts w:ascii="Trebuchet MS" w:hAnsi="Trebuchet MS" w:cs="Calibri,Bold"/>
                <w:b/>
                <w:bCs/>
                <w:lang w:val="ro-RO"/>
              </w:rPr>
            </w:pPr>
            <w:r w:rsidRPr="00C57DE8">
              <w:rPr>
                <w:rFonts w:ascii="Trebuchet MS" w:hAnsi="Trebuchet MS" w:cs="Calibri,Bold"/>
                <w:b/>
                <w:bCs/>
                <w:lang w:val="ro-RO"/>
              </w:rPr>
              <w:t>Regiune</w:t>
            </w:r>
          </w:p>
          <w:p w14:paraId="46BC7740" w14:textId="77777777" w:rsidR="001A0ABD" w:rsidRPr="00C57DE8" w:rsidRDefault="001A0ABD" w:rsidP="001A0ABD">
            <w:pPr>
              <w:autoSpaceDE w:val="0"/>
              <w:autoSpaceDN w:val="0"/>
              <w:adjustRightInd w:val="0"/>
              <w:jc w:val="center"/>
              <w:rPr>
                <w:rFonts w:ascii="Trebuchet MS" w:hAnsi="Trebuchet MS" w:cs="Calibri,Bold"/>
                <w:b/>
                <w:bCs/>
                <w:lang w:val="ro-RO"/>
              </w:rPr>
            </w:pPr>
            <w:r w:rsidRPr="00C57DE8">
              <w:rPr>
                <w:rFonts w:ascii="Trebuchet MS" w:hAnsi="Trebuchet MS" w:cs="Calibri,Bold"/>
                <w:b/>
                <w:bCs/>
                <w:lang w:val="ro-RO"/>
              </w:rPr>
              <w:t>de</w:t>
            </w:r>
          </w:p>
          <w:p w14:paraId="4737BCCC" w14:textId="77777777" w:rsidR="001A0ABD" w:rsidRPr="00C57DE8" w:rsidRDefault="001A0ABD" w:rsidP="001A0ABD">
            <w:pPr>
              <w:jc w:val="center"/>
              <w:rPr>
                <w:rFonts w:ascii="Trebuchet MS" w:hAnsi="Trebuchet MS" w:cs="Calibri"/>
                <w:b/>
                <w:lang w:val="ro-RO"/>
              </w:rPr>
            </w:pPr>
            <w:r w:rsidRPr="00C57DE8">
              <w:rPr>
                <w:rFonts w:ascii="Trebuchet MS" w:hAnsi="Trebuchet MS" w:cs="Calibri,Bold"/>
                <w:b/>
                <w:bCs/>
                <w:lang w:val="ro-RO"/>
              </w:rPr>
              <w:t>dezvoltare</w:t>
            </w:r>
          </w:p>
        </w:tc>
        <w:tc>
          <w:tcPr>
            <w:tcW w:w="2358" w:type="dxa"/>
          </w:tcPr>
          <w:p w14:paraId="4052C330" w14:textId="77777777" w:rsidR="001A0ABD" w:rsidRPr="00C57DE8" w:rsidRDefault="001A0ABD" w:rsidP="001A0ABD">
            <w:pPr>
              <w:jc w:val="center"/>
              <w:rPr>
                <w:rFonts w:ascii="Trebuchet MS" w:hAnsi="Trebuchet MS" w:cs="Calibri"/>
                <w:b/>
                <w:lang w:val="ro-RO"/>
              </w:rPr>
            </w:pPr>
            <w:r w:rsidRPr="00C57DE8">
              <w:rPr>
                <w:rFonts w:ascii="Trebuchet MS" w:hAnsi="Trebuchet MS" w:cs="Calibri,Bold"/>
                <w:b/>
                <w:bCs/>
                <w:lang w:val="ro-RO"/>
              </w:rPr>
              <w:t>Denumire indicator</w:t>
            </w:r>
          </w:p>
        </w:tc>
        <w:tc>
          <w:tcPr>
            <w:tcW w:w="1872" w:type="dxa"/>
          </w:tcPr>
          <w:p w14:paraId="4216E38D" w14:textId="77777777" w:rsidR="001A0ABD" w:rsidRPr="00C57DE8" w:rsidRDefault="001A0ABD" w:rsidP="001A0ABD">
            <w:pPr>
              <w:autoSpaceDE w:val="0"/>
              <w:autoSpaceDN w:val="0"/>
              <w:adjustRightInd w:val="0"/>
              <w:jc w:val="center"/>
              <w:rPr>
                <w:rFonts w:ascii="Trebuchet MS" w:hAnsi="Trebuchet MS" w:cs="Calibri,Bold"/>
                <w:b/>
                <w:bCs/>
                <w:lang w:val="ro-RO"/>
              </w:rPr>
            </w:pPr>
            <w:r w:rsidRPr="00C57DE8">
              <w:rPr>
                <w:rFonts w:ascii="Trebuchet MS" w:hAnsi="Trebuchet MS" w:cs="Calibri,Bold"/>
                <w:b/>
                <w:bCs/>
                <w:lang w:val="ro-RO"/>
              </w:rPr>
              <w:t>Ținta minimă</w:t>
            </w:r>
          </w:p>
          <w:p w14:paraId="03246D45" w14:textId="77777777" w:rsidR="001A0ABD" w:rsidRPr="00C57DE8" w:rsidRDefault="001A0ABD" w:rsidP="001A0ABD">
            <w:pPr>
              <w:jc w:val="center"/>
              <w:rPr>
                <w:rFonts w:ascii="Trebuchet MS" w:hAnsi="Trebuchet MS" w:cs="Calibri"/>
                <w:b/>
                <w:lang w:val="ro-RO"/>
              </w:rPr>
            </w:pPr>
            <w:r w:rsidRPr="00C57DE8">
              <w:rPr>
                <w:rFonts w:ascii="Trebuchet MS" w:hAnsi="Trebuchet MS" w:cs="Calibri,Bold"/>
                <w:b/>
                <w:bCs/>
                <w:lang w:val="ro-RO"/>
              </w:rPr>
              <w:t>solicitată</w:t>
            </w:r>
          </w:p>
        </w:tc>
      </w:tr>
      <w:tr w:rsidR="00C57DE8" w:rsidRPr="00C57DE8" w14:paraId="3B930170" w14:textId="77777777" w:rsidTr="001A0ABD">
        <w:tc>
          <w:tcPr>
            <w:tcW w:w="716" w:type="dxa"/>
          </w:tcPr>
          <w:p w14:paraId="0DFD7271" w14:textId="77777777" w:rsidR="001A0ABD" w:rsidRPr="00C57DE8" w:rsidRDefault="001A0ABD" w:rsidP="001A0ABD">
            <w:pPr>
              <w:jc w:val="both"/>
              <w:rPr>
                <w:rFonts w:ascii="Trebuchet MS" w:hAnsi="Trebuchet MS" w:cs="Calibri"/>
                <w:b/>
                <w:lang w:val="ro-RO"/>
              </w:rPr>
            </w:pPr>
            <w:r w:rsidRPr="00C57DE8">
              <w:rPr>
                <w:rFonts w:ascii="Trebuchet MS" w:hAnsi="Trebuchet MS" w:cs="Calibri"/>
                <w:b/>
                <w:lang w:val="ro-RO"/>
              </w:rPr>
              <w:t>4S42</w:t>
            </w:r>
          </w:p>
        </w:tc>
        <w:tc>
          <w:tcPr>
            <w:tcW w:w="809" w:type="dxa"/>
          </w:tcPr>
          <w:p w14:paraId="4F1BFFF0"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
                <w:lang w:val="ro-RO"/>
              </w:rPr>
              <w:t>Regiuni</w:t>
            </w:r>
          </w:p>
          <w:p w14:paraId="00367E72"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
                <w:lang w:val="ro-RO"/>
              </w:rPr>
              <w:t>mai puțin</w:t>
            </w:r>
          </w:p>
          <w:p w14:paraId="459D903D"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
                <w:lang w:val="ro-RO"/>
              </w:rPr>
              <w:t>dezvoltate</w:t>
            </w:r>
          </w:p>
          <w:p w14:paraId="48B3502C" w14:textId="77777777" w:rsidR="001A0ABD" w:rsidRPr="00C57DE8" w:rsidRDefault="001A0ABD" w:rsidP="001A0ABD">
            <w:pPr>
              <w:autoSpaceDE w:val="0"/>
              <w:autoSpaceDN w:val="0"/>
              <w:adjustRightInd w:val="0"/>
              <w:rPr>
                <w:rFonts w:ascii="Trebuchet MS" w:hAnsi="Trebuchet MS" w:cs="Calibri"/>
                <w:lang w:val="ro-RO"/>
              </w:rPr>
            </w:pPr>
          </w:p>
          <w:p w14:paraId="2217924F" w14:textId="77777777" w:rsidR="001A0ABD" w:rsidRPr="00C57DE8" w:rsidRDefault="001A0ABD" w:rsidP="001A0ABD">
            <w:pPr>
              <w:autoSpaceDE w:val="0"/>
              <w:autoSpaceDN w:val="0"/>
              <w:adjustRightInd w:val="0"/>
              <w:rPr>
                <w:rFonts w:ascii="Trebuchet MS" w:hAnsi="Trebuchet MS" w:cs="Calibri"/>
                <w:lang w:val="ro-RO"/>
              </w:rPr>
            </w:pPr>
          </w:p>
          <w:p w14:paraId="7D54B0DE" w14:textId="77777777" w:rsidR="001A0ABD" w:rsidRPr="00C57DE8" w:rsidRDefault="001A0ABD" w:rsidP="001A0ABD">
            <w:pPr>
              <w:autoSpaceDE w:val="0"/>
              <w:autoSpaceDN w:val="0"/>
              <w:adjustRightInd w:val="0"/>
              <w:rPr>
                <w:rFonts w:ascii="Trebuchet MS" w:hAnsi="Trebuchet MS" w:cs="Calibri"/>
                <w:lang w:val="ro-RO"/>
              </w:rPr>
            </w:pPr>
          </w:p>
          <w:p w14:paraId="3512427D"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
                <w:lang w:val="ro-RO"/>
              </w:rPr>
              <w:t>Regiuni mai</w:t>
            </w:r>
          </w:p>
          <w:p w14:paraId="188D8968" w14:textId="77777777" w:rsidR="001A0ABD" w:rsidRPr="00C57DE8" w:rsidRDefault="001A0ABD" w:rsidP="001A0ABD">
            <w:pPr>
              <w:jc w:val="both"/>
              <w:rPr>
                <w:rFonts w:ascii="Trebuchet MS" w:hAnsi="Trebuchet MS" w:cs="Calibri"/>
                <w:lang w:val="ro-RO"/>
              </w:rPr>
            </w:pPr>
            <w:r w:rsidRPr="00C57DE8">
              <w:rPr>
                <w:rFonts w:ascii="Trebuchet MS" w:hAnsi="Trebuchet MS" w:cs="Calibri"/>
                <w:lang w:val="ro-RO"/>
              </w:rPr>
              <w:t>dezvoltate</w:t>
            </w:r>
          </w:p>
        </w:tc>
        <w:tc>
          <w:tcPr>
            <w:tcW w:w="1620" w:type="dxa"/>
          </w:tcPr>
          <w:p w14:paraId="08DD2603" w14:textId="77777777" w:rsidR="001A0ABD" w:rsidRPr="00C57DE8" w:rsidRDefault="001A0ABD" w:rsidP="001A0ABD">
            <w:pPr>
              <w:rPr>
                <w:rFonts w:ascii="Trebuchet MS" w:hAnsi="Trebuchet MS"/>
                <w:lang w:val="ro-RO"/>
              </w:rPr>
            </w:pPr>
            <w:r w:rsidRPr="00C57DE8">
              <w:rPr>
                <w:rFonts w:ascii="Trebuchet MS" w:hAnsi="Trebuchet MS"/>
                <w:b/>
                <w:bCs/>
                <w:lang w:val="ro-RO"/>
              </w:rPr>
              <w:t>4S42</w:t>
            </w:r>
            <w:r w:rsidRPr="00C57DE8">
              <w:rPr>
                <w:rFonts w:ascii="Trebuchet MS" w:hAnsi="Trebuchet MS"/>
                <w:lang w:val="ro-RO"/>
              </w:rPr>
              <w:t xml:space="preserve"> - Persoane care aparţin grupurilor vulnerabile (victimele violentei domestice si agresorii acestora) care depășesc situația de vulnerabilitate urmare a sprijinului primit</w:t>
            </w:r>
          </w:p>
          <w:p w14:paraId="270802A7" w14:textId="77777777" w:rsidR="001A0ABD" w:rsidRPr="00C57DE8" w:rsidRDefault="001A0ABD" w:rsidP="001A0ABD">
            <w:pPr>
              <w:rPr>
                <w:rFonts w:ascii="Trebuchet MS" w:hAnsi="Trebuchet MS"/>
                <w:lang w:val="ro-RO"/>
              </w:rPr>
            </w:pPr>
          </w:p>
          <w:p w14:paraId="795A9808" w14:textId="77777777" w:rsidR="001A0ABD" w:rsidRPr="00C57DE8" w:rsidRDefault="001A0ABD" w:rsidP="001A0ABD">
            <w:pPr>
              <w:pStyle w:val="Listparagraf"/>
              <w:numPr>
                <w:ilvl w:val="0"/>
                <w:numId w:val="28"/>
              </w:numPr>
              <w:ind w:left="264" w:hanging="283"/>
              <w:rPr>
                <w:rFonts w:ascii="Trebuchet MS" w:hAnsi="Trebuchet MS" w:cs="Calibri"/>
                <w:lang w:val="ro-RO"/>
              </w:rPr>
            </w:pPr>
            <w:r w:rsidRPr="00C57DE8">
              <w:rPr>
                <w:rFonts w:ascii="Trebuchet MS" w:hAnsi="Trebuchet MS"/>
                <w:b/>
                <w:bCs/>
                <w:lang w:val="ro-RO"/>
              </w:rPr>
              <w:t>4S42.1</w:t>
            </w:r>
            <w:r w:rsidRPr="00C57DE8">
              <w:rPr>
                <w:rFonts w:ascii="Trebuchet MS" w:hAnsi="Trebuchet MS"/>
                <w:lang w:val="ro-RO"/>
              </w:rPr>
              <w:t xml:space="preserve"> - Persoane care aparţin grupurilor vulnerabile (victimele violentei domestice si agresorii acestora) care depășesc situația de vulnerabilitate urmare a sprijinului primit </w:t>
            </w:r>
            <w:r w:rsidRPr="00C57DE8">
              <w:rPr>
                <w:rFonts w:ascii="Trebuchet MS" w:hAnsi="Trebuchet MS"/>
                <w:b/>
                <w:lang w:val="ro-RO"/>
              </w:rPr>
              <w:t>– Din zona rurală</w:t>
            </w:r>
          </w:p>
        </w:tc>
        <w:tc>
          <w:tcPr>
            <w:tcW w:w="1620" w:type="dxa"/>
          </w:tcPr>
          <w:p w14:paraId="2387632B"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Bold"/>
                <w:b/>
                <w:bCs/>
                <w:lang w:val="ro-RO"/>
              </w:rPr>
              <w:t xml:space="preserve">Ținta </w:t>
            </w:r>
            <w:r w:rsidRPr="00C57DE8">
              <w:rPr>
                <w:rFonts w:ascii="Trebuchet MS" w:hAnsi="Trebuchet MS" w:cs="Calibri"/>
                <w:lang w:val="ro-RO"/>
              </w:rPr>
              <w:t>minimă a</w:t>
            </w:r>
          </w:p>
          <w:p w14:paraId="1BF430A1"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
                <w:lang w:val="ro-RO"/>
              </w:rPr>
              <w:t>indicatorului</w:t>
            </w:r>
          </w:p>
          <w:p w14:paraId="01FA5953" w14:textId="3790E4D0" w:rsidR="001A0ABD" w:rsidRPr="00C57DE8" w:rsidRDefault="001A0ABD" w:rsidP="00C14D12">
            <w:pPr>
              <w:autoSpaceDE w:val="0"/>
              <w:autoSpaceDN w:val="0"/>
              <w:adjustRightInd w:val="0"/>
              <w:rPr>
                <w:rFonts w:ascii="Trebuchet MS" w:hAnsi="Trebuchet MS" w:cs="Calibri"/>
                <w:lang w:val="ro-RO"/>
              </w:rPr>
            </w:pPr>
            <w:r w:rsidRPr="00C57DE8">
              <w:rPr>
                <w:rFonts w:ascii="Trebuchet MS" w:hAnsi="Trebuchet MS" w:cs="Calibri,Bold"/>
                <w:b/>
                <w:bCs/>
                <w:lang w:val="ro-RO"/>
              </w:rPr>
              <w:t xml:space="preserve">4S42 </w:t>
            </w:r>
            <w:r w:rsidRPr="00C57DE8">
              <w:rPr>
                <w:rFonts w:ascii="Trebuchet MS" w:hAnsi="Trebuchet MS" w:cs="Calibri"/>
                <w:lang w:val="ro-RO"/>
              </w:rPr>
              <w:t xml:space="preserve">este de </w:t>
            </w:r>
            <w:r w:rsidR="00C14D12" w:rsidRPr="00C57DE8">
              <w:rPr>
                <w:rFonts w:ascii="Trebuchet MS" w:hAnsi="Trebuchet MS" w:cs="Calibri"/>
                <w:lang w:val="ro-RO"/>
              </w:rPr>
              <w:t>4</w:t>
            </w:r>
            <w:r w:rsidRPr="00C57DE8">
              <w:rPr>
                <w:rFonts w:ascii="Trebuchet MS" w:hAnsi="Trebuchet MS" w:cs="Calibri,Bold"/>
                <w:b/>
                <w:bCs/>
                <w:lang w:val="ro-RO"/>
              </w:rPr>
              <w:t>0</w:t>
            </w:r>
            <w:r w:rsidR="00585F2F" w:rsidRPr="00C57DE8">
              <w:rPr>
                <w:rFonts w:ascii="Trebuchet MS" w:hAnsi="Trebuchet MS" w:cs="Calibri,Bold"/>
                <w:b/>
                <w:bCs/>
                <w:lang w:val="ro-RO"/>
              </w:rPr>
              <w:t>% din valoarea indicatorului 4S47</w:t>
            </w:r>
          </w:p>
        </w:tc>
        <w:tc>
          <w:tcPr>
            <w:tcW w:w="720" w:type="dxa"/>
          </w:tcPr>
          <w:p w14:paraId="7C41678B" w14:textId="77777777" w:rsidR="001A0ABD" w:rsidRPr="00C57DE8" w:rsidRDefault="001A0ABD" w:rsidP="001A0ABD">
            <w:pPr>
              <w:jc w:val="both"/>
              <w:rPr>
                <w:rFonts w:ascii="Trebuchet MS" w:hAnsi="Trebuchet MS" w:cs="Calibri"/>
                <w:b/>
                <w:lang w:val="ro-RO"/>
              </w:rPr>
            </w:pPr>
            <w:r w:rsidRPr="00C57DE8">
              <w:rPr>
                <w:rFonts w:ascii="Trebuchet MS" w:hAnsi="Trebuchet MS" w:cs="Calibri"/>
                <w:b/>
                <w:lang w:val="ro-RO"/>
              </w:rPr>
              <w:t>4S47</w:t>
            </w:r>
          </w:p>
        </w:tc>
        <w:tc>
          <w:tcPr>
            <w:tcW w:w="1170" w:type="dxa"/>
          </w:tcPr>
          <w:p w14:paraId="742E27A5"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
                <w:lang w:val="ro-RO"/>
              </w:rPr>
              <w:t>Regiuni</w:t>
            </w:r>
          </w:p>
          <w:p w14:paraId="29B3E84B"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
                <w:lang w:val="ro-RO"/>
              </w:rPr>
              <w:t>mai puțin</w:t>
            </w:r>
          </w:p>
          <w:p w14:paraId="75E348C1"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
                <w:lang w:val="ro-RO"/>
              </w:rPr>
              <w:t>dezvoltate</w:t>
            </w:r>
          </w:p>
          <w:p w14:paraId="2B6B0734" w14:textId="77777777" w:rsidR="001A0ABD" w:rsidRPr="00C57DE8" w:rsidRDefault="001A0ABD" w:rsidP="001A0ABD">
            <w:pPr>
              <w:autoSpaceDE w:val="0"/>
              <w:autoSpaceDN w:val="0"/>
              <w:adjustRightInd w:val="0"/>
              <w:rPr>
                <w:rFonts w:ascii="Trebuchet MS" w:hAnsi="Trebuchet MS" w:cs="Calibri"/>
                <w:lang w:val="ro-RO"/>
              </w:rPr>
            </w:pPr>
          </w:p>
          <w:p w14:paraId="44002FBB" w14:textId="77777777" w:rsidR="001A0ABD" w:rsidRPr="00C57DE8" w:rsidRDefault="001A0ABD" w:rsidP="001A0ABD">
            <w:pPr>
              <w:autoSpaceDE w:val="0"/>
              <w:autoSpaceDN w:val="0"/>
              <w:adjustRightInd w:val="0"/>
              <w:rPr>
                <w:rFonts w:ascii="Trebuchet MS" w:hAnsi="Trebuchet MS" w:cs="Calibri"/>
                <w:lang w:val="ro-RO"/>
              </w:rPr>
            </w:pPr>
          </w:p>
          <w:p w14:paraId="5633EA9B" w14:textId="77777777" w:rsidR="001A0ABD" w:rsidRPr="00C57DE8" w:rsidRDefault="001A0ABD" w:rsidP="001A0ABD">
            <w:pPr>
              <w:autoSpaceDE w:val="0"/>
              <w:autoSpaceDN w:val="0"/>
              <w:adjustRightInd w:val="0"/>
              <w:rPr>
                <w:rFonts w:ascii="Trebuchet MS" w:hAnsi="Trebuchet MS" w:cs="Calibri"/>
                <w:lang w:val="ro-RO"/>
              </w:rPr>
            </w:pPr>
          </w:p>
          <w:p w14:paraId="20BC15B3" w14:textId="77777777" w:rsidR="001A0ABD" w:rsidRPr="00C57DE8" w:rsidRDefault="001A0ABD" w:rsidP="001A0ABD">
            <w:pPr>
              <w:autoSpaceDE w:val="0"/>
              <w:autoSpaceDN w:val="0"/>
              <w:adjustRightInd w:val="0"/>
              <w:rPr>
                <w:rFonts w:ascii="Trebuchet MS" w:hAnsi="Trebuchet MS" w:cs="Calibri"/>
                <w:lang w:val="ro-RO"/>
              </w:rPr>
            </w:pPr>
          </w:p>
          <w:p w14:paraId="6A994240" w14:textId="77777777" w:rsidR="001A0ABD" w:rsidRPr="00C57DE8" w:rsidRDefault="001A0ABD" w:rsidP="001A0ABD">
            <w:pPr>
              <w:autoSpaceDE w:val="0"/>
              <w:autoSpaceDN w:val="0"/>
              <w:adjustRightInd w:val="0"/>
              <w:rPr>
                <w:rFonts w:ascii="Trebuchet MS" w:hAnsi="Trebuchet MS" w:cs="Calibri"/>
                <w:lang w:val="ro-RO"/>
              </w:rPr>
            </w:pPr>
          </w:p>
          <w:p w14:paraId="148F835E" w14:textId="77777777" w:rsidR="001A0ABD" w:rsidRPr="00C57DE8" w:rsidRDefault="001A0ABD" w:rsidP="001A0ABD">
            <w:pPr>
              <w:autoSpaceDE w:val="0"/>
              <w:autoSpaceDN w:val="0"/>
              <w:adjustRightInd w:val="0"/>
              <w:rPr>
                <w:rFonts w:ascii="Trebuchet MS" w:hAnsi="Trebuchet MS" w:cs="Calibri"/>
                <w:lang w:val="ro-RO"/>
              </w:rPr>
            </w:pPr>
          </w:p>
          <w:p w14:paraId="60AF7920" w14:textId="77777777" w:rsidR="001A0ABD" w:rsidRPr="00C57DE8" w:rsidRDefault="001A0ABD" w:rsidP="001A0ABD">
            <w:pPr>
              <w:autoSpaceDE w:val="0"/>
              <w:autoSpaceDN w:val="0"/>
              <w:adjustRightInd w:val="0"/>
              <w:rPr>
                <w:rFonts w:ascii="Trebuchet MS" w:hAnsi="Trebuchet MS" w:cs="Calibri"/>
                <w:lang w:val="ro-RO"/>
              </w:rPr>
            </w:pPr>
          </w:p>
          <w:p w14:paraId="46C6A182" w14:textId="77777777" w:rsidR="001A0ABD" w:rsidRPr="00C57DE8" w:rsidRDefault="001A0ABD" w:rsidP="001A0ABD">
            <w:pPr>
              <w:autoSpaceDE w:val="0"/>
              <w:autoSpaceDN w:val="0"/>
              <w:adjustRightInd w:val="0"/>
              <w:rPr>
                <w:rFonts w:ascii="Trebuchet MS" w:hAnsi="Trebuchet MS" w:cs="Calibri"/>
                <w:lang w:val="ro-RO"/>
              </w:rPr>
            </w:pPr>
          </w:p>
          <w:p w14:paraId="4D2ECCBF" w14:textId="77777777" w:rsidR="001A0ABD" w:rsidRPr="00C57DE8" w:rsidRDefault="001A0ABD" w:rsidP="001A0ABD">
            <w:pPr>
              <w:autoSpaceDE w:val="0"/>
              <w:autoSpaceDN w:val="0"/>
              <w:adjustRightInd w:val="0"/>
              <w:rPr>
                <w:rFonts w:ascii="Trebuchet MS" w:hAnsi="Trebuchet MS" w:cs="Calibri"/>
                <w:lang w:val="ro-RO"/>
              </w:rPr>
            </w:pPr>
            <w:r w:rsidRPr="00C57DE8">
              <w:rPr>
                <w:rFonts w:ascii="Trebuchet MS" w:hAnsi="Trebuchet MS" w:cs="Calibri"/>
                <w:lang w:val="ro-RO"/>
              </w:rPr>
              <w:t>Regiuni mai</w:t>
            </w:r>
          </w:p>
          <w:p w14:paraId="17719108" w14:textId="77777777" w:rsidR="001A0ABD" w:rsidRPr="00C57DE8" w:rsidRDefault="001A0ABD" w:rsidP="001A0ABD">
            <w:pPr>
              <w:jc w:val="both"/>
              <w:rPr>
                <w:rFonts w:ascii="Trebuchet MS" w:hAnsi="Trebuchet MS" w:cs="Calibri"/>
                <w:lang w:val="ro-RO"/>
              </w:rPr>
            </w:pPr>
            <w:r w:rsidRPr="00C57DE8">
              <w:rPr>
                <w:rFonts w:ascii="Trebuchet MS" w:hAnsi="Trebuchet MS" w:cs="Calibri"/>
                <w:lang w:val="ro-RO"/>
              </w:rPr>
              <w:t>dezvoltate</w:t>
            </w:r>
          </w:p>
        </w:tc>
        <w:tc>
          <w:tcPr>
            <w:tcW w:w="2358" w:type="dxa"/>
          </w:tcPr>
          <w:p w14:paraId="7AD5AAFB" w14:textId="451CC871" w:rsidR="001A0ABD" w:rsidRPr="00C57DE8" w:rsidRDefault="001A0ABD" w:rsidP="001A0ABD">
            <w:pPr>
              <w:pStyle w:val="NormalWeb"/>
              <w:spacing w:before="0" w:beforeAutospacing="0" w:after="0" w:afterAutospacing="0"/>
              <w:rPr>
                <w:rFonts w:ascii="Trebuchet MS" w:hAnsi="Trebuchet MS"/>
                <w:sz w:val="22"/>
                <w:szCs w:val="22"/>
                <w:lang w:val="ro-RO"/>
              </w:rPr>
            </w:pPr>
            <w:r w:rsidRPr="00C57DE8">
              <w:rPr>
                <w:rFonts w:ascii="Trebuchet MS" w:hAnsi="Trebuchet MS"/>
                <w:b/>
                <w:bCs/>
                <w:sz w:val="22"/>
                <w:szCs w:val="22"/>
                <w:lang w:val="ro-RO"/>
              </w:rPr>
              <w:t>4S47</w:t>
            </w:r>
            <w:r w:rsidRPr="00C57DE8">
              <w:rPr>
                <w:rFonts w:ascii="Trebuchet MS" w:hAnsi="Trebuchet MS"/>
                <w:sz w:val="22"/>
                <w:szCs w:val="22"/>
                <w:lang w:val="ro-RO"/>
              </w:rPr>
              <w:t xml:space="preserve"> - Persoane care aparţin grupurilor vulnerabile (victimele violentei domestice si agresorii acestora)  care beneficiază de servicii integrate (</w:t>
            </w:r>
            <w:r w:rsidR="00585F2F" w:rsidRPr="00C57DE8">
              <w:rPr>
                <w:rFonts w:ascii="Trebuchet MS" w:hAnsi="Trebuchet MS"/>
                <w:sz w:val="22"/>
                <w:szCs w:val="22"/>
                <w:lang w:val="ro-RO"/>
              </w:rPr>
              <w:t>6</w:t>
            </w:r>
            <w:r w:rsidRPr="00C57DE8">
              <w:rPr>
                <w:rFonts w:ascii="Trebuchet MS" w:hAnsi="Trebuchet MS"/>
                <w:sz w:val="22"/>
                <w:szCs w:val="22"/>
                <w:lang w:val="ro-RO"/>
              </w:rPr>
              <w:t>.</w:t>
            </w:r>
            <w:r w:rsidR="00585F2F" w:rsidRPr="00C57DE8">
              <w:rPr>
                <w:rFonts w:ascii="Trebuchet MS" w:hAnsi="Trebuchet MS"/>
                <w:sz w:val="22"/>
                <w:szCs w:val="22"/>
                <w:lang w:val="ro-RO"/>
              </w:rPr>
              <w:t>384</w:t>
            </w:r>
            <w:r w:rsidRPr="00C57DE8">
              <w:rPr>
                <w:rFonts w:ascii="Trebuchet MS" w:hAnsi="Trebuchet MS"/>
                <w:sz w:val="22"/>
                <w:szCs w:val="22"/>
                <w:lang w:val="ro-RO"/>
              </w:rPr>
              <w:t xml:space="preserve"> persoane (victimele violentei domestice si agresorii acestora), din care 347 persoane din regiunile mai dezvoltate (Bucuresti-Ilfov).</w:t>
            </w:r>
          </w:p>
          <w:p w14:paraId="720D5F88" w14:textId="77777777" w:rsidR="001A0ABD" w:rsidRPr="00C57DE8" w:rsidRDefault="001A0ABD" w:rsidP="001A0ABD">
            <w:pPr>
              <w:pStyle w:val="NormalWeb"/>
              <w:spacing w:before="0" w:beforeAutospacing="0" w:after="0" w:afterAutospacing="0"/>
              <w:rPr>
                <w:rFonts w:ascii="Trebuchet MS" w:hAnsi="Trebuchet MS"/>
                <w:sz w:val="22"/>
                <w:szCs w:val="22"/>
                <w:lang w:val="ro-RO"/>
              </w:rPr>
            </w:pPr>
          </w:p>
          <w:p w14:paraId="0616EA75" w14:textId="77777777" w:rsidR="001A0ABD" w:rsidRPr="00C57DE8" w:rsidRDefault="001A0ABD" w:rsidP="001A0ABD">
            <w:pPr>
              <w:pStyle w:val="NormalWeb"/>
              <w:numPr>
                <w:ilvl w:val="0"/>
                <w:numId w:val="29"/>
              </w:numPr>
              <w:spacing w:before="0" w:beforeAutospacing="0" w:after="0" w:afterAutospacing="0"/>
              <w:ind w:left="318" w:hanging="284"/>
              <w:rPr>
                <w:rFonts w:ascii="Trebuchet MS" w:hAnsi="Trebuchet MS"/>
                <w:sz w:val="22"/>
                <w:szCs w:val="22"/>
                <w:lang w:val="ro-RO"/>
              </w:rPr>
            </w:pPr>
            <w:r w:rsidRPr="00C57DE8">
              <w:rPr>
                <w:rFonts w:ascii="Trebuchet MS" w:hAnsi="Trebuchet MS"/>
                <w:b/>
                <w:bCs/>
                <w:sz w:val="22"/>
                <w:szCs w:val="22"/>
                <w:lang w:val="ro-RO"/>
              </w:rPr>
              <w:t>4S47.1</w:t>
            </w:r>
            <w:r w:rsidRPr="00C57DE8">
              <w:rPr>
                <w:rFonts w:ascii="Trebuchet MS" w:hAnsi="Trebuchet MS"/>
                <w:sz w:val="22"/>
                <w:szCs w:val="22"/>
                <w:lang w:val="ro-RO"/>
              </w:rPr>
              <w:t xml:space="preserve"> - Persoane care aparţin grupurilor vulnerabile (victimele violentei domestice si agresorii acestora) care beneficiază de servicii integrate </w:t>
            </w:r>
            <w:r w:rsidRPr="00C57DE8">
              <w:rPr>
                <w:rFonts w:ascii="Trebuchet MS" w:hAnsi="Trebuchet MS"/>
                <w:b/>
                <w:sz w:val="22"/>
                <w:szCs w:val="22"/>
                <w:lang w:val="ro-RO"/>
              </w:rPr>
              <w:t>– Din zona rurală</w:t>
            </w:r>
          </w:p>
          <w:p w14:paraId="382D3C55" w14:textId="77777777" w:rsidR="001A0ABD" w:rsidRPr="00C57DE8" w:rsidRDefault="001A0ABD" w:rsidP="001A0ABD">
            <w:pPr>
              <w:rPr>
                <w:rFonts w:ascii="Trebuchet MS" w:hAnsi="Trebuchet MS"/>
                <w:lang w:val="ro-RO"/>
              </w:rPr>
            </w:pPr>
          </w:p>
        </w:tc>
        <w:tc>
          <w:tcPr>
            <w:tcW w:w="1872" w:type="dxa"/>
          </w:tcPr>
          <w:p w14:paraId="3A705AB4" w14:textId="77777777" w:rsidR="001A0ABD" w:rsidRPr="00C57DE8" w:rsidRDefault="001A0ABD" w:rsidP="001A0ABD">
            <w:pPr>
              <w:autoSpaceDE w:val="0"/>
              <w:autoSpaceDN w:val="0"/>
              <w:adjustRightInd w:val="0"/>
              <w:rPr>
                <w:rFonts w:ascii="Trebuchet MS" w:hAnsi="Trebuchet MS" w:cs="Calibri,Bold"/>
                <w:b/>
                <w:bCs/>
                <w:lang w:val="ro-RO"/>
              </w:rPr>
            </w:pPr>
            <w:r w:rsidRPr="00C57DE8">
              <w:rPr>
                <w:rFonts w:ascii="Trebuchet MS" w:hAnsi="Trebuchet MS" w:cs="Calibri"/>
                <w:lang w:val="ro-RO"/>
              </w:rPr>
              <w:t xml:space="preserve">Pentru indicatorul </w:t>
            </w:r>
            <w:r w:rsidRPr="00C57DE8">
              <w:rPr>
                <w:rFonts w:ascii="Trebuchet MS" w:hAnsi="Trebuchet MS" w:cs="Calibri,Bold"/>
                <w:b/>
                <w:bCs/>
                <w:lang w:val="ro-RO"/>
              </w:rPr>
              <w:t>4S47 minimul obligatoriu la nivel de proiect:</w:t>
            </w:r>
          </w:p>
          <w:p w14:paraId="03546C5C" w14:textId="77777777" w:rsidR="001A0ABD" w:rsidRPr="00C57DE8" w:rsidRDefault="001A0ABD" w:rsidP="001A0ABD">
            <w:pPr>
              <w:pStyle w:val="Listparagraf"/>
              <w:numPr>
                <w:ilvl w:val="0"/>
                <w:numId w:val="24"/>
              </w:numPr>
              <w:autoSpaceDE w:val="0"/>
              <w:autoSpaceDN w:val="0"/>
              <w:adjustRightInd w:val="0"/>
              <w:ind w:left="317" w:hanging="283"/>
              <w:rPr>
                <w:rFonts w:ascii="Trebuchet MS" w:hAnsi="Trebuchet MS" w:cs="Calibri"/>
                <w:lang w:val="ro-RO"/>
              </w:rPr>
            </w:pPr>
            <w:r w:rsidRPr="00C57DE8">
              <w:rPr>
                <w:rFonts w:ascii="Trebuchet MS" w:hAnsi="Trebuchet MS" w:cs="Calibri"/>
                <w:lang w:val="ro-RO"/>
              </w:rPr>
              <w:t>Regiuni mai puțin</w:t>
            </w:r>
          </w:p>
          <w:p w14:paraId="58CDA50A" w14:textId="1633F8F3" w:rsidR="001A0ABD" w:rsidRPr="00C57DE8" w:rsidRDefault="001A0ABD" w:rsidP="001A0ABD">
            <w:pPr>
              <w:pStyle w:val="Listparagraf"/>
              <w:autoSpaceDE w:val="0"/>
              <w:autoSpaceDN w:val="0"/>
              <w:adjustRightInd w:val="0"/>
              <w:ind w:left="317"/>
              <w:rPr>
                <w:rFonts w:ascii="Trebuchet MS" w:hAnsi="Trebuchet MS" w:cs="Calibri,Bold"/>
                <w:b/>
                <w:bCs/>
                <w:lang w:val="ro-RO"/>
              </w:rPr>
            </w:pPr>
            <w:r w:rsidRPr="00C57DE8">
              <w:rPr>
                <w:rFonts w:ascii="Trebuchet MS" w:hAnsi="Trebuchet MS" w:cs="Calibri"/>
                <w:lang w:val="ro-RO"/>
              </w:rPr>
              <w:t xml:space="preserve">dezvoltate </w:t>
            </w:r>
            <w:r w:rsidRPr="00C57DE8">
              <w:rPr>
                <w:rFonts w:ascii="Trebuchet MS" w:hAnsi="Trebuchet MS" w:cs="Calibri,Bold"/>
                <w:b/>
                <w:bCs/>
                <w:lang w:val="ro-RO"/>
              </w:rPr>
              <w:t xml:space="preserve">– </w:t>
            </w:r>
            <w:r w:rsidR="00585F2F" w:rsidRPr="00C57DE8">
              <w:rPr>
                <w:rFonts w:ascii="Trebuchet MS" w:hAnsi="Trebuchet MS" w:cs="Calibri,Bold"/>
                <w:b/>
                <w:bCs/>
                <w:lang w:val="ro-RO"/>
              </w:rPr>
              <w:t>6</w:t>
            </w:r>
            <w:r w:rsidRPr="00C57DE8">
              <w:rPr>
                <w:rFonts w:ascii="Trebuchet MS" w:hAnsi="Trebuchet MS" w:cs="Calibri,Bold"/>
                <w:b/>
                <w:bCs/>
                <w:lang w:val="ro-RO"/>
              </w:rPr>
              <w:t>.</w:t>
            </w:r>
            <w:r w:rsidR="00585F2F" w:rsidRPr="00C57DE8">
              <w:rPr>
                <w:rFonts w:ascii="Trebuchet MS" w:hAnsi="Trebuchet MS" w:cs="Calibri,Bold"/>
                <w:b/>
                <w:bCs/>
                <w:lang w:val="ro-RO"/>
              </w:rPr>
              <w:t>037</w:t>
            </w:r>
            <w:r w:rsidRPr="00C57DE8">
              <w:rPr>
                <w:rFonts w:ascii="Trebuchet MS" w:hAnsi="Trebuchet MS" w:cs="Calibri,Bold"/>
                <w:b/>
                <w:bCs/>
                <w:lang w:val="ro-RO"/>
              </w:rPr>
              <w:t xml:space="preserve"> persoane </w:t>
            </w:r>
            <w:r w:rsidRPr="00C57DE8">
              <w:rPr>
                <w:rFonts w:ascii="Trebuchet MS" w:hAnsi="Trebuchet MS"/>
                <w:lang w:val="ro-RO"/>
              </w:rPr>
              <w:t xml:space="preserve">(victime ale violentei domestice si agresorii acestora)  </w:t>
            </w:r>
          </w:p>
          <w:p w14:paraId="64416380" w14:textId="77777777" w:rsidR="001A0ABD" w:rsidRPr="00C57DE8" w:rsidRDefault="001A0ABD" w:rsidP="001A0ABD">
            <w:pPr>
              <w:pStyle w:val="Listparagraf"/>
              <w:numPr>
                <w:ilvl w:val="0"/>
                <w:numId w:val="24"/>
              </w:numPr>
              <w:autoSpaceDE w:val="0"/>
              <w:autoSpaceDN w:val="0"/>
              <w:adjustRightInd w:val="0"/>
              <w:ind w:left="317" w:hanging="283"/>
              <w:rPr>
                <w:rFonts w:ascii="Trebuchet MS" w:hAnsi="Trebuchet MS" w:cs="Calibri"/>
                <w:lang w:val="ro-RO"/>
              </w:rPr>
            </w:pPr>
            <w:r w:rsidRPr="00C57DE8">
              <w:rPr>
                <w:rFonts w:ascii="Trebuchet MS" w:hAnsi="Trebuchet MS" w:cs="Calibri"/>
                <w:lang w:val="ro-RO"/>
              </w:rPr>
              <w:t xml:space="preserve">Regiune dezvoltată </w:t>
            </w:r>
            <w:r w:rsidRPr="00C57DE8">
              <w:rPr>
                <w:rFonts w:ascii="Trebuchet MS" w:hAnsi="Trebuchet MS" w:cs="Calibri,Bold"/>
                <w:b/>
                <w:bCs/>
                <w:lang w:val="ro-RO"/>
              </w:rPr>
              <w:t xml:space="preserve">– 347 persoane </w:t>
            </w:r>
            <w:r w:rsidRPr="00C57DE8">
              <w:rPr>
                <w:rFonts w:ascii="Trebuchet MS" w:hAnsi="Trebuchet MS"/>
                <w:lang w:val="ro-RO"/>
              </w:rPr>
              <w:t>(victime ale violentei domestice si agresorii acestora)</w:t>
            </w:r>
            <w:r w:rsidRPr="00C57DE8">
              <w:rPr>
                <w:rFonts w:ascii="Trebuchet MS" w:hAnsi="Trebuchet MS" w:cs="Calibri,Bold"/>
                <w:b/>
                <w:bCs/>
                <w:lang w:val="ro-RO"/>
              </w:rPr>
              <w:t>.</w:t>
            </w:r>
          </w:p>
        </w:tc>
      </w:tr>
    </w:tbl>
    <w:p w14:paraId="56AE56C1" w14:textId="77777777" w:rsidR="008109D1" w:rsidRPr="00C57DE8" w:rsidRDefault="008109D1" w:rsidP="00711901">
      <w:pPr>
        <w:autoSpaceDE w:val="0"/>
        <w:autoSpaceDN w:val="0"/>
        <w:adjustRightInd w:val="0"/>
        <w:spacing w:after="0" w:line="240" w:lineRule="auto"/>
        <w:jc w:val="both"/>
        <w:rPr>
          <w:rFonts w:ascii="Trebuchet MS" w:hAnsi="Trebuchet MS" w:cs="Calibri,Bold"/>
          <w:b/>
          <w:bCs/>
          <w:lang w:val="ro-RO"/>
        </w:rPr>
      </w:pPr>
    </w:p>
    <w:p w14:paraId="7DE16AAF" w14:textId="77777777" w:rsidR="009B67B8" w:rsidRDefault="009B67B8" w:rsidP="00642153">
      <w:pPr>
        <w:pStyle w:val="Titlu2"/>
        <w:numPr>
          <w:ilvl w:val="0"/>
          <w:numId w:val="0"/>
        </w:numPr>
        <w:ind w:left="1080"/>
        <w:rPr>
          <w:rFonts w:ascii="Trebuchet MS" w:hAnsi="Trebuchet MS" w:cs="Calibri,Bold"/>
          <w:b/>
          <w:bCs/>
          <w:color w:val="auto"/>
          <w:sz w:val="22"/>
          <w:szCs w:val="22"/>
        </w:rPr>
      </w:pPr>
      <w:bookmarkStart w:id="27" w:name="_Toc519700955"/>
    </w:p>
    <w:p w14:paraId="235AA8F9" w14:textId="76358FE3" w:rsidR="00711901" w:rsidRPr="00C57DE8" w:rsidRDefault="00642153" w:rsidP="00F23F74">
      <w:pPr>
        <w:pStyle w:val="Titlu2"/>
        <w:numPr>
          <w:ilvl w:val="0"/>
          <w:numId w:val="0"/>
        </w:numPr>
        <w:rPr>
          <w:rFonts w:ascii="Trebuchet MS" w:hAnsi="Trebuchet MS" w:cs="Calibri,Bold"/>
          <w:b/>
          <w:bCs/>
          <w:color w:val="auto"/>
          <w:sz w:val="22"/>
          <w:szCs w:val="22"/>
        </w:rPr>
      </w:pPr>
      <w:r w:rsidRPr="00C57DE8">
        <w:rPr>
          <w:rFonts w:ascii="Trebuchet MS" w:hAnsi="Trebuchet MS" w:cs="Calibri,Bold"/>
          <w:b/>
          <w:bCs/>
          <w:color w:val="auto"/>
          <w:sz w:val="22"/>
          <w:szCs w:val="22"/>
        </w:rPr>
        <w:t>1.8. Raportarea indicatorilor</w:t>
      </w:r>
      <w:bookmarkEnd w:id="27"/>
    </w:p>
    <w:p w14:paraId="68112B7A" w14:textId="77777777" w:rsidR="002C61AD" w:rsidRPr="00C57DE8" w:rsidRDefault="002C61AD" w:rsidP="00711901">
      <w:pPr>
        <w:autoSpaceDE w:val="0"/>
        <w:autoSpaceDN w:val="0"/>
        <w:adjustRightInd w:val="0"/>
        <w:spacing w:after="0" w:line="240" w:lineRule="auto"/>
        <w:jc w:val="both"/>
        <w:rPr>
          <w:rFonts w:ascii="Trebuchet MS" w:hAnsi="Trebuchet MS" w:cs="Calibri,Bold"/>
          <w:b/>
          <w:bCs/>
          <w:lang w:val="ro-RO"/>
        </w:rPr>
      </w:pPr>
    </w:p>
    <w:p w14:paraId="75BDCB0C" w14:textId="77777777" w:rsidR="00711901" w:rsidRPr="00C57DE8" w:rsidRDefault="00711901" w:rsidP="00711901">
      <w:pPr>
        <w:autoSpaceDE w:val="0"/>
        <w:autoSpaceDN w:val="0"/>
        <w:adjustRightInd w:val="0"/>
        <w:spacing w:after="0" w:line="240" w:lineRule="auto"/>
        <w:jc w:val="both"/>
        <w:rPr>
          <w:rFonts w:ascii="Trebuchet MS" w:hAnsi="Trebuchet MS" w:cs="Calibri,Italic"/>
          <w:i/>
          <w:iCs/>
          <w:lang w:val="ro-RO"/>
        </w:rPr>
      </w:pPr>
      <w:r w:rsidRPr="00C57DE8">
        <w:rPr>
          <w:rFonts w:ascii="Trebuchet MS" w:hAnsi="Trebuchet MS" w:cs="Calibri"/>
          <w:lang w:val="ro-RO"/>
        </w:rPr>
        <w:t xml:space="preserve">Conform Regulamentului (UE) nr. 1304/2013, „Participanți” sunt </w:t>
      </w:r>
      <w:r w:rsidRPr="00C57DE8">
        <w:rPr>
          <w:rFonts w:ascii="Trebuchet MS" w:hAnsi="Trebuchet MS" w:cs="Calibri,Italic"/>
          <w:i/>
          <w:iCs/>
          <w:lang w:val="ro-RO"/>
        </w:rPr>
        <w:t>persoanele care beneficiază în</w:t>
      </w:r>
      <w:r w:rsidR="00F17B76" w:rsidRPr="00C57DE8">
        <w:rPr>
          <w:rFonts w:ascii="Trebuchet MS" w:hAnsi="Trebuchet MS" w:cs="Calibri,Italic"/>
          <w:i/>
          <w:iCs/>
          <w:lang w:val="ro-RO"/>
        </w:rPr>
        <w:t xml:space="preserve"> </w:t>
      </w:r>
      <w:r w:rsidRPr="00C57DE8">
        <w:rPr>
          <w:rFonts w:ascii="Trebuchet MS" w:hAnsi="Trebuchet MS" w:cs="Calibri,Italic"/>
          <w:i/>
          <w:iCs/>
          <w:lang w:val="ro-RO"/>
        </w:rPr>
        <w:t>mod direct de o intervenție din FSE, care pot fi identificate și cărora li se pot solicita</w:t>
      </w:r>
      <w:r w:rsidR="00F17B76" w:rsidRPr="00C57DE8">
        <w:rPr>
          <w:rFonts w:ascii="Trebuchet MS" w:hAnsi="Trebuchet MS" w:cs="Calibri,Italic"/>
          <w:i/>
          <w:iCs/>
          <w:lang w:val="ro-RO"/>
        </w:rPr>
        <w:t xml:space="preserve"> </w:t>
      </w:r>
      <w:r w:rsidRPr="00C57DE8">
        <w:rPr>
          <w:rFonts w:ascii="Trebuchet MS" w:hAnsi="Trebuchet MS" w:cs="Calibri,Italic"/>
          <w:i/>
          <w:iCs/>
          <w:lang w:val="ro-RO"/>
        </w:rPr>
        <w:t>caracteristicile, și pentru care sunt angajate cheltuieli specifice. Alte persoane nu vor fi clasificate</w:t>
      </w:r>
      <w:r w:rsidR="00F17B76" w:rsidRPr="00C57DE8">
        <w:rPr>
          <w:rFonts w:ascii="Trebuchet MS" w:hAnsi="Trebuchet MS" w:cs="Calibri,Italic"/>
          <w:i/>
          <w:iCs/>
          <w:lang w:val="ro-RO"/>
        </w:rPr>
        <w:t xml:space="preserve"> </w:t>
      </w:r>
      <w:r w:rsidRPr="00C57DE8">
        <w:rPr>
          <w:rFonts w:ascii="Trebuchet MS" w:hAnsi="Trebuchet MS" w:cs="Calibri,Italic"/>
          <w:i/>
          <w:iCs/>
          <w:lang w:val="ro-RO"/>
        </w:rPr>
        <w:t>ca participanți.</w:t>
      </w:r>
    </w:p>
    <w:p w14:paraId="0D238280" w14:textId="77777777" w:rsidR="00F17B76" w:rsidRPr="00C57DE8" w:rsidRDefault="00F17B76" w:rsidP="00711901">
      <w:pPr>
        <w:autoSpaceDE w:val="0"/>
        <w:autoSpaceDN w:val="0"/>
        <w:adjustRightInd w:val="0"/>
        <w:spacing w:after="0" w:line="240" w:lineRule="auto"/>
        <w:jc w:val="both"/>
        <w:rPr>
          <w:rFonts w:ascii="Trebuchet MS" w:hAnsi="Trebuchet MS" w:cs="Calibri"/>
          <w:lang w:val="ro-RO"/>
        </w:rPr>
      </w:pPr>
    </w:p>
    <w:p w14:paraId="265214C9" w14:textId="77777777" w:rsidR="00C70914" w:rsidRPr="00C57DE8" w:rsidRDefault="00711901"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Conform Regulamentului (UE) nr. 1304/2013, art. 5 ”</w:t>
      </w:r>
      <w:r w:rsidRPr="00C57DE8">
        <w:rPr>
          <w:rFonts w:ascii="Trebuchet MS" w:hAnsi="Trebuchet MS" w:cs="Calibri,Italic"/>
          <w:i/>
          <w:iCs/>
          <w:lang w:val="ro-RO"/>
        </w:rPr>
        <w:t>Toți indicatorii comuni de realizare și de</w:t>
      </w:r>
      <w:r w:rsidR="00F17B76" w:rsidRPr="00C57DE8">
        <w:rPr>
          <w:rFonts w:ascii="Trebuchet MS" w:hAnsi="Trebuchet MS" w:cs="Calibri,Italic"/>
          <w:i/>
          <w:iCs/>
          <w:lang w:val="ro-RO"/>
        </w:rPr>
        <w:t xml:space="preserve"> </w:t>
      </w:r>
      <w:r w:rsidRPr="00C57DE8">
        <w:rPr>
          <w:rFonts w:ascii="Trebuchet MS" w:hAnsi="Trebuchet MS" w:cs="Calibri,Italic"/>
          <w:i/>
          <w:iCs/>
          <w:lang w:val="ro-RO"/>
        </w:rPr>
        <w:t>rezultat trebuie raportați pentru toate prioritățile de investiții</w:t>
      </w:r>
      <w:r w:rsidRPr="00C57DE8">
        <w:rPr>
          <w:rFonts w:ascii="Trebuchet MS" w:hAnsi="Trebuchet MS" w:cs="Calibri"/>
          <w:lang w:val="ro-RO"/>
        </w:rPr>
        <w:t>”.</w:t>
      </w:r>
    </w:p>
    <w:p w14:paraId="35F423E9" w14:textId="77777777" w:rsidR="00711901" w:rsidRPr="00C57DE8" w:rsidRDefault="00711901"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Toate datele aferente indicatorilor privind participanții trebuie raportate conform atributelor</w:t>
      </w:r>
      <w:r w:rsidR="00F17B76" w:rsidRPr="00C57DE8">
        <w:rPr>
          <w:rFonts w:ascii="Trebuchet MS" w:hAnsi="Trebuchet MS" w:cs="Calibri"/>
          <w:lang w:val="ro-RO"/>
        </w:rPr>
        <w:t xml:space="preserve"> </w:t>
      </w:r>
      <w:r w:rsidRPr="00C57DE8">
        <w:rPr>
          <w:rFonts w:ascii="Trebuchet MS" w:hAnsi="Trebuchet MS" w:cs="Calibri"/>
          <w:lang w:val="ro-RO"/>
        </w:rPr>
        <w:t>menționate în anexa I a Regulamentului nr. 1304/2013.</w:t>
      </w:r>
    </w:p>
    <w:p w14:paraId="721260A8" w14:textId="77777777" w:rsidR="00711901" w:rsidRPr="00C57DE8" w:rsidRDefault="00711901"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Solicitantul va putea selecta dintr-o listă predefinită în aplicația informatică indicatorii aferenți</w:t>
      </w:r>
      <w:r w:rsidR="00F17B76" w:rsidRPr="00C57DE8">
        <w:rPr>
          <w:rFonts w:ascii="Trebuchet MS" w:hAnsi="Trebuchet MS" w:cs="Calibri"/>
          <w:lang w:val="ro-RO"/>
        </w:rPr>
        <w:t xml:space="preserve"> </w:t>
      </w:r>
      <w:r w:rsidRPr="00C57DE8">
        <w:rPr>
          <w:rFonts w:ascii="Trebuchet MS" w:hAnsi="Trebuchet MS" w:cs="Calibri"/>
          <w:lang w:val="ro-RO"/>
        </w:rPr>
        <w:t>apelului de proiecte și va completa ținte pentru acei indicatori pentru care se solicită acest lucru,</w:t>
      </w:r>
      <w:r w:rsidR="00F17B76" w:rsidRPr="00C57DE8">
        <w:rPr>
          <w:rFonts w:ascii="Trebuchet MS" w:hAnsi="Trebuchet MS" w:cs="Calibri"/>
          <w:lang w:val="ro-RO"/>
        </w:rPr>
        <w:t xml:space="preserve"> </w:t>
      </w:r>
      <w:r w:rsidRPr="00C57DE8">
        <w:rPr>
          <w:rFonts w:ascii="Trebuchet MS" w:hAnsi="Trebuchet MS" w:cs="Calibri"/>
          <w:lang w:val="ro-RO"/>
        </w:rPr>
        <w:t>așa cum se va semnala și în sistemul informatic.</w:t>
      </w:r>
    </w:p>
    <w:p w14:paraId="46130404" w14:textId="77777777" w:rsidR="00711901" w:rsidRPr="00C57DE8" w:rsidRDefault="00711901" w:rsidP="00711901">
      <w:pPr>
        <w:autoSpaceDE w:val="0"/>
        <w:autoSpaceDN w:val="0"/>
        <w:adjustRightInd w:val="0"/>
        <w:spacing w:after="0" w:line="240" w:lineRule="auto"/>
        <w:jc w:val="both"/>
        <w:rPr>
          <w:rFonts w:ascii="Trebuchet MS" w:hAnsi="Trebuchet MS" w:cs="Calibri,Bold"/>
          <w:b/>
          <w:bCs/>
          <w:u w:val="single"/>
          <w:lang w:val="ro-RO"/>
        </w:rPr>
      </w:pPr>
      <w:r w:rsidRPr="00C57DE8">
        <w:rPr>
          <w:rFonts w:ascii="Trebuchet MS" w:hAnsi="Trebuchet MS" w:cs="Calibri,Bold"/>
          <w:b/>
          <w:bCs/>
          <w:u w:val="single"/>
          <w:lang w:val="ro-RO"/>
        </w:rPr>
        <w:t>Toți indicatorii menționați în prezentul apel de proiecte sunt obligatorii</w:t>
      </w:r>
      <w:r w:rsidR="00C70914" w:rsidRPr="00C57DE8">
        <w:rPr>
          <w:rFonts w:ascii="Trebuchet MS" w:hAnsi="Trebuchet MS" w:cs="Calibri,Bold"/>
          <w:b/>
          <w:bCs/>
          <w:u w:val="single"/>
          <w:lang w:val="ro-RO"/>
        </w:rPr>
        <w:t>.</w:t>
      </w:r>
    </w:p>
    <w:p w14:paraId="39ACD4D5" w14:textId="77777777" w:rsidR="00BD6F6E" w:rsidRPr="00C57DE8" w:rsidRDefault="00BD6F6E" w:rsidP="00711901">
      <w:pPr>
        <w:autoSpaceDE w:val="0"/>
        <w:autoSpaceDN w:val="0"/>
        <w:adjustRightInd w:val="0"/>
        <w:spacing w:after="0" w:line="240" w:lineRule="auto"/>
        <w:jc w:val="both"/>
        <w:rPr>
          <w:rFonts w:ascii="Trebuchet MS" w:hAnsi="Trebuchet MS" w:cs="Calibri,Bold"/>
          <w:b/>
          <w:bCs/>
          <w:lang w:val="ro-RO"/>
        </w:rPr>
      </w:pPr>
    </w:p>
    <w:p w14:paraId="13CDC331" w14:textId="77777777" w:rsidR="008A5A38" w:rsidRPr="00C57DE8" w:rsidRDefault="008A5A38" w:rsidP="00711901">
      <w:pPr>
        <w:autoSpaceDE w:val="0"/>
        <w:autoSpaceDN w:val="0"/>
        <w:adjustRightInd w:val="0"/>
        <w:spacing w:after="0" w:line="240" w:lineRule="auto"/>
        <w:jc w:val="both"/>
        <w:rPr>
          <w:rFonts w:ascii="Trebuchet MS" w:hAnsi="Trebuchet MS" w:cs="Calibri,Bold"/>
          <w:b/>
          <w:bCs/>
          <w:lang w:val="ro-RO"/>
        </w:rPr>
      </w:pPr>
    </w:p>
    <w:p w14:paraId="366DC65F" w14:textId="5CC58284" w:rsidR="00BC0C52" w:rsidRPr="00C57DE8" w:rsidRDefault="00711901" w:rsidP="00F23F74">
      <w:pPr>
        <w:pStyle w:val="Titlu2"/>
        <w:numPr>
          <w:ilvl w:val="0"/>
          <w:numId w:val="0"/>
        </w:numPr>
        <w:rPr>
          <w:rFonts w:ascii="Trebuchet MS" w:hAnsi="Trebuchet MS"/>
          <w:b/>
          <w:color w:val="auto"/>
          <w:sz w:val="22"/>
          <w:szCs w:val="22"/>
        </w:rPr>
      </w:pPr>
      <w:bookmarkStart w:id="28" w:name="_Toc519700956"/>
      <w:r w:rsidRPr="00C57DE8">
        <w:rPr>
          <w:rFonts w:ascii="Trebuchet MS" w:hAnsi="Trebuchet MS" w:cs="Calibri,Bold"/>
          <w:b/>
          <w:bCs/>
          <w:color w:val="auto"/>
          <w:sz w:val="22"/>
          <w:szCs w:val="22"/>
        </w:rPr>
        <w:t>1.</w:t>
      </w:r>
      <w:r w:rsidR="006C6031" w:rsidRPr="00C57DE8">
        <w:rPr>
          <w:rFonts w:ascii="Trebuchet MS" w:hAnsi="Trebuchet MS" w:cs="Calibri,Bold"/>
          <w:b/>
          <w:bCs/>
          <w:color w:val="auto"/>
          <w:sz w:val="22"/>
          <w:szCs w:val="22"/>
        </w:rPr>
        <w:t>9</w:t>
      </w:r>
      <w:r w:rsidRPr="00C57DE8">
        <w:rPr>
          <w:rFonts w:ascii="Trebuchet MS" w:hAnsi="Trebuchet MS" w:cs="Calibri,Bold"/>
          <w:b/>
          <w:bCs/>
          <w:color w:val="auto"/>
          <w:sz w:val="22"/>
          <w:szCs w:val="22"/>
        </w:rPr>
        <w:t xml:space="preserve">. Alocarea financiară stabilită </w:t>
      </w:r>
      <w:r w:rsidR="004B5B6C" w:rsidRPr="00C57DE8">
        <w:rPr>
          <w:rFonts w:ascii="Trebuchet MS" w:hAnsi="Trebuchet MS"/>
          <w:b/>
          <w:color w:val="auto"/>
          <w:sz w:val="22"/>
          <w:szCs w:val="22"/>
        </w:rPr>
        <w:t>în cadrul prezentului apel de proiect</w:t>
      </w:r>
      <w:bookmarkEnd w:id="28"/>
    </w:p>
    <w:p w14:paraId="2C5FFFEE" w14:textId="77777777" w:rsidR="004B5B6C" w:rsidRPr="00C57DE8" w:rsidRDefault="004B5B6C" w:rsidP="00711901">
      <w:pPr>
        <w:autoSpaceDE w:val="0"/>
        <w:autoSpaceDN w:val="0"/>
        <w:adjustRightInd w:val="0"/>
        <w:spacing w:after="0" w:line="240" w:lineRule="auto"/>
        <w:jc w:val="both"/>
        <w:rPr>
          <w:rFonts w:ascii="Trebuchet MS" w:hAnsi="Trebuchet MS" w:cs="Calibri,Bold"/>
          <w:b/>
          <w:bCs/>
          <w:lang w:val="ro-RO"/>
        </w:rPr>
      </w:pPr>
    </w:p>
    <w:p w14:paraId="79EA29FF" w14:textId="0946E124" w:rsidR="00711901" w:rsidRPr="00C57DE8" w:rsidRDefault="00711901" w:rsidP="00711901">
      <w:p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În cadrul apel</w:t>
      </w:r>
      <w:r w:rsidR="00D6121C" w:rsidRPr="00C57DE8">
        <w:rPr>
          <w:rFonts w:ascii="Trebuchet MS" w:hAnsi="Trebuchet MS" w:cs="Calibri"/>
          <w:lang w:val="ro-RO"/>
        </w:rPr>
        <w:t>urilor</w:t>
      </w:r>
      <w:r w:rsidRPr="00C57DE8">
        <w:rPr>
          <w:rFonts w:ascii="Trebuchet MS" w:hAnsi="Trebuchet MS" w:cs="Calibri"/>
          <w:lang w:val="ro-RO"/>
        </w:rPr>
        <w:t xml:space="preserve"> de proiecte lansat</w:t>
      </w:r>
      <w:r w:rsidR="00D6121C" w:rsidRPr="00C57DE8">
        <w:rPr>
          <w:rFonts w:ascii="Trebuchet MS" w:hAnsi="Trebuchet MS" w:cs="Calibri"/>
          <w:lang w:val="ro-RO"/>
        </w:rPr>
        <w:t>e</w:t>
      </w:r>
      <w:r w:rsidRPr="00C57DE8">
        <w:rPr>
          <w:rFonts w:ascii="Trebuchet MS" w:hAnsi="Trebuchet MS" w:cs="Calibri"/>
          <w:lang w:val="ro-RO"/>
        </w:rPr>
        <w:t xml:space="preserve"> în contextul Axei Prioritare 4, PI 9</w:t>
      </w:r>
      <w:r w:rsidR="00D6121C" w:rsidRPr="00C57DE8">
        <w:rPr>
          <w:rFonts w:ascii="Trebuchet MS" w:hAnsi="Trebuchet MS" w:cs="Calibri"/>
          <w:lang w:val="ro-RO"/>
        </w:rPr>
        <w:t>ii</w:t>
      </w:r>
      <w:r w:rsidRPr="00C57DE8">
        <w:rPr>
          <w:rFonts w:ascii="Trebuchet MS" w:hAnsi="Trebuchet MS" w:cs="Calibri"/>
          <w:lang w:val="ro-RO"/>
        </w:rPr>
        <w:t>, OS 4.</w:t>
      </w:r>
      <w:r w:rsidR="009F7951" w:rsidRPr="00C57DE8">
        <w:rPr>
          <w:rFonts w:ascii="Trebuchet MS" w:hAnsi="Trebuchet MS" w:cs="Calibri"/>
          <w:lang w:val="ro-RO"/>
        </w:rPr>
        <w:t>4</w:t>
      </w:r>
      <w:r w:rsidRPr="00C57DE8">
        <w:rPr>
          <w:rFonts w:ascii="Trebuchet MS" w:hAnsi="Trebuchet MS" w:cs="Calibri"/>
          <w:lang w:val="ro-RO"/>
        </w:rPr>
        <w:t xml:space="preserve"> din</w:t>
      </w:r>
      <w:r w:rsidR="00F17B76" w:rsidRPr="00C57DE8">
        <w:rPr>
          <w:rFonts w:ascii="Trebuchet MS" w:hAnsi="Trebuchet MS" w:cs="Calibri"/>
          <w:lang w:val="ro-RO"/>
        </w:rPr>
        <w:t xml:space="preserve"> </w:t>
      </w:r>
      <w:r w:rsidRPr="00C57DE8">
        <w:rPr>
          <w:rFonts w:ascii="Trebuchet MS" w:hAnsi="Trebuchet MS" w:cs="Calibri"/>
          <w:lang w:val="ro-RO"/>
        </w:rPr>
        <w:t xml:space="preserve">cadrul Programului Operațional Capital Uman 2014-2020, bugetul alocat este de </w:t>
      </w:r>
      <w:r w:rsidR="003939A2" w:rsidRPr="00C57DE8">
        <w:rPr>
          <w:rFonts w:ascii="Trebuchet MS" w:hAnsi="Trebuchet MS" w:cs="Calibri,Bold"/>
          <w:b/>
          <w:bCs/>
          <w:lang w:val="ro-RO"/>
        </w:rPr>
        <w:t>11</w:t>
      </w:r>
      <w:r w:rsidR="00550669" w:rsidRPr="00C57DE8">
        <w:rPr>
          <w:rFonts w:ascii="Trebuchet MS" w:hAnsi="Trebuchet MS" w:cs="Calibri,Bold"/>
          <w:b/>
          <w:bCs/>
          <w:lang w:val="ro-RO"/>
        </w:rPr>
        <w:t>.</w:t>
      </w:r>
      <w:r w:rsidR="00FD29FE" w:rsidRPr="00C57DE8">
        <w:rPr>
          <w:rFonts w:ascii="Trebuchet MS" w:hAnsi="Trebuchet MS" w:cs="Calibri,Bold"/>
          <w:b/>
          <w:bCs/>
          <w:lang w:val="ro-RO"/>
        </w:rPr>
        <w:t>000</w:t>
      </w:r>
      <w:r w:rsidR="00812670" w:rsidRPr="00C57DE8">
        <w:rPr>
          <w:rFonts w:ascii="Trebuchet MS" w:hAnsi="Trebuchet MS" w:cs="Calibri,Bold"/>
          <w:b/>
          <w:bCs/>
          <w:lang w:val="ro-RO"/>
        </w:rPr>
        <w:t>.</w:t>
      </w:r>
      <w:r w:rsidR="00FD29FE" w:rsidRPr="00C57DE8">
        <w:rPr>
          <w:rFonts w:ascii="Trebuchet MS" w:hAnsi="Trebuchet MS" w:cs="Calibri,Bold"/>
          <w:b/>
          <w:bCs/>
          <w:lang w:val="ro-RO"/>
        </w:rPr>
        <w:t>000</w:t>
      </w:r>
      <w:r w:rsidR="00F17B76" w:rsidRPr="00C57DE8">
        <w:rPr>
          <w:rFonts w:ascii="Trebuchet MS" w:hAnsi="Trebuchet MS" w:cs="Calibri,Bold"/>
          <w:b/>
          <w:bCs/>
          <w:lang w:val="ro-RO"/>
        </w:rPr>
        <w:t xml:space="preserve"> </w:t>
      </w:r>
      <w:r w:rsidRPr="00C57DE8">
        <w:rPr>
          <w:rFonts w:ascii="Trebuchet MS" w:hAnsi="Trebuchet MS" w:cs="Calibri"/>
          <w:b/>
          <w:lang w:val="ro-RO"/>
        </w:rPr>
        <w:t>euro</w:t>
      </w:r>
      <w:r w:rsidR="00E66EBE" w:rsidRPr="00C57DE8">
        <w:rPr>
          <w:rFonts w:ascii="Trebuchet MS" w:hAnsi="Trebuchet MS" w:cs="Calibri"/>
          <w:lang w:val="ro-RO"/>
        </w:rPr>
        <w:t xml:space="preserve"> </w:t>
      </w:r>
      <w:r w:rsidRPr="00C57DE8">
        <w:rPr>
          <w:rFonts w:ascii="Trebuchet MS" w:hAnsi="Trebuchet MS" w:cs="Calibri"/>
          <w:lang w:val="ro-RO"/>
        </w:rPr>
        <w:t>(contribuția UE + contribuția națională) la nivelul categoriilor de regiuni după cum urmează:</w:t>
      </w:r>
    </w:p>
    <w:p w14:paraId="275A01FE" w14:textId="77777777" w:rsidR="009A091B" w:rsidRPr="00C57DE8" w:rsidRDefault="009A091B" w:rsidP="00711901">
      <w:pPr>
        <w:autoSpaceDE w:val="0"/>
        <w:autoSpaceDN w:val="0"/>
        <w:adjustRightInd w:val="0"/>
        <w:spacing w:after="0" w:line="240" w:lineRule="auto"/>
        <w:jc w:val="both"/>
        <w:rPr>
          <w:rFonts w:ascii="Trebuchet MS" w:hAnsi="Trebuchet MS" w:cs="Calibri"/>
          <w:lang w:val="ro-RO"/>
        </w:rPr>
      </w:pPr>
    </w:p>
    <w:p w14:paraId="430B258B" w14:textId="51F80B25" w:rsidR="00711901" w:rsidRPr="00C57DE8" w:rsidRDefault="00711901" w:rsidP="003939A2">
      <w:pPr>
        <w:pStyle w:val="Listparagraf"/>
        <w:numPr>
          <w:ilvl w:val="0"/>
          <w:numId w:val="3"/>
        </w:num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 xml:space="preserve">pentru </w:t>
      </w:r>
      <w:r w:rsidRPr="00C57DE8">
        <w:rPr>
          <w:rFonts w:ascii="Trebuchet MS" w:hAnsi="Trebuchet MS" w:cs="Calibri,Bold"/>
          <w:b/>
          <w:bCs/>
          <w:lang w:val="ro-RO"/>
        </w:rPr>
        <w:t xml:space="preserve">regiunile mai puțin dezvoltate </w:t>
      </w:r>
      <w:r w:rsidRPr="00C57DE8">
        <w:rPr>
          <w:rFonts w:ascii="Trebuchet MS" w:hAnsi="Trebuchet MS" w:cs="Calibri"/>
          <w:lang w:val="ro-RO"/>
        </w:rPr>
        <w:t>(</w:t>
      </w:r>
      <w:r w:rsidRPr="00C57DE8">
        <w:rPr>
          <w:rFonts w:ascii="Trebuchet MS" w:hAnsi="Trebuchet MS" w:cs="Calibri,Italic"/>
          <w:i/>
          <w:iCs/>
          <w:lang w:val="ro-RO"/>
        </w:rPr>
        <w:t>Nord-Est, Nord-Vest, Vest, Sud-Vest Oltenia, Centru,</w:t>
      </w:r>
      <w:r w:rsidR="008E7520" w:rsidRPr="00C57DE8">
        <w:rPr>
          <w:rFonts w:ascii="Trebuchet MS" w:hAnsi="Trebuchet MS" w:cs="Calibri,Italic"/>
          <w:i/>
          <w:iCs/>
          <w:lang w:val="ro-RO"/>
        </w:rPr>
        <w:t xml:space="preserve"> </w:t>
      </w:r>
      <w:r w:rsidRPr="00C57DE8">
        <w:rPr>
          <w:rFonts w:ascii="Trebuchet MS" w:hAnsi="Trebuchet MS" w:cs="Calibri,Italic"/>
          <w:i/>
          <w:iCs/>
          <w:lang w:val="ro-RO"/>
        </w:rPr>
        <w:t xml:space="preserve">Sud-Est și Sud-Muntenia), </w:t>
      </w:r>
      <w:r w:rsidRPr="00C57DE8">
        <w:rPr>
          <w:rFonts w:ascii="Trebuchet MS" w:hAnsi="Trebuchet MS" w:cs="Calibri"/>
          <w:lang w:val="ro-RO"/>
        </w:rPr>
        <w:t xml:space="preserve">suma totală disponibilă este de </w:t>
      </w:r>
      <w:r w:rsidR="003939A2" w:rsidRPr="00C57DE8">
        <w:rPr>
          <w:rFonts w:ascii="Trebuchet MS" w:hAnsi="Trebuchet MS" w:cs="Calibri"/>
          <w:b/>
          <w:lang w:val="ro-RO"/>
        </w:rPr>
        <w:t>9.757.745,08</w:t>
      </w:r>
      <w:r w:rsidR="00CA09D3" w:rsidRPr="00C57DE8">
        <w:rPr>
          <w:rFonts w:ascii="Trebuchet MS" w:eastAsia="Times New Roman" w:hAnsi="Trebuchet MS" w:cs="Times New Roman"/>
          <w:b/>
          <w:lang w:val="ro-RO"/>
        </w:rPr>
        <w:t xml:space="preserve"> </w:t>
      </w:r>
      <w:r w:rsidRPr="00C57DE8">
        <w:rPr>
          <w:rFonts w:ascii="Trebuchet MS" w:hAnsi="Trebuchet MS" w:cs="Calibri"/>
          <w:b/>
          <w:lang w:val="ro-RO"/>
        </w:rPr>
        <w:t>euro</w:t>
      </w:r>
      <w:r w:rsidRPr="00C57DE8">
        <w:rPr>
          <w:rFonts w:ascii="Trebuchet MS" w:hAnsi="Trebuchet MS" w:cs="Calibri"/>
          <w:lang w:val="ro-RO"/>
        </w:rPr>
        <w:t>, din care</w:t>
      </w:r>
      <w:r w:rsidR="008E7520" w:rsidRPr="00C57DE8">
        <w:rPr>
          <w:rFonts w:ascii="Trebuchet MS" w:hAnsi="Trebuchet MS" w:cs="Calibri"/>
          <w:lang w:val="ro-RO"/>
        </w:rPr>
        <w:t xml:space="preserve"> </w:t>
      </w:r>
      <w:r w:rsidRPr="00C57DE8">
        <w:rPr>
          <w:rFonts w:ascii="Trebuchet MS" w:hAnsi="Trebuchet MS" w:cs="Calibri"/>
          <w:lang w:val="ro-RO"/>
        </w:rPr>
        <w:t xml:space="preserve">contribuția UE este de </w:t>
      </w:r>
      <w:r w:rsidR="003939A2" w:rsidRPr="00C57DE8">
        <w:rPr>
          <w:rFonts w:ascii="Trebuchet MS" w:hAnsi="Trebuchet MS" w:cs="Calibri"/>
          <w:b/>
          <w:lang w:val="ro-RO"/>
        </w:rPr>
        <w:t>8.294.083,32</w:t>
      </w:r>
      <w:r w:rsidRPr="00C57DE8">
        <w:rPr>
          <w:rFonts w:ascii="Trebuchet MS" w:hAnsi="Trebuchet MS" w:cs="Calibri,Bold"/>
          <w:b/>
          <w:bCs/>
          <w:lang w:val="ro-RO"/>
        </w:rPr>
        <w:t xml:space="preserve"> </w:t>
      </w:r>
      <w:r w:rsidRPr="00C57DE8">
        <w:rPr>
          <w:rFonts w:ascii="Trebuchet MS" w:hAnsi="Trebuchet MS" w:cs="Calibri"/>
          <w:lang w:val="ro-RO"/>
        </w:rPr>
        <w:t>euro (corespunzând unei contribuții UE de 85%), iar</w:t>
      </w:r>
      <w:r w:rsidR="008E7520" w:rsidRPr="00C57DE8">
        <w:rPr>
          <w:rFonts w:ascii="Trebuchet MS" w:hAnsi="Trebuchet MS" w:cs="Calibri"/>
          <w:lang w:val="ro-RO"/>
        </w:rPr>
        <w:t xml:space="preserve"> </w:t>
      </w:r>
      <w:r w:rsidRPr="00C57DE8">
        <w:rPr>
          <w:rFonts w:ascii="Trebuchet MS" w:hAnsi="Trebuchet MS" w:cs="Calibri"/>
          <w:lang w:val="ro-RO"/>
        </w:rPr>
        <w:t xml:space="preserve">contribuția națională este de </w:t>
      </w:r>
      <w:r w:rsidR="003939A2" w:rsidRPr="00C57DE8">
        <w:rPr>
          <w:rFonts w:ascii="Trebuchet MS" w:hAnsi="Trebuchet MS" w:cs="Calibri"/>
          <w:b/>
          <w:lang w:val="ro-RO"/>
        </w:rPr>
        <w:t>1.463.661,76</w:t>
      </w:r>
      <w:r w:rsidRPr="00C57DE8">
        <w:rPr>
          <w:rFonts w:ascii="Trebuchet MS" w:hAnsi="Trebuchet MS" w:cs="Calibri,Bold"/>
          <w:b/>
          <w:bCs/>
          <w:lang w:val="ro-RO"/>
        </w:rPr>
        <w:t xml:space="preserve"> </w:t>
      </w:r>
      <w:r w:rsidRPr="00C57DE8">
        <w:rPr>
          <w:rFonts w:ascii="Trebuchet MS" w:hAnsi="Trebuchet MS" w:cs="Calibri"/>
          <w:lang w:val="ro-RO"/>
        </w:rPr>
        <w:t>euro (corespunzând unei contribuții naționale de</w:t>
      </w:r>
      <w:r w:rsidR="008E7520" w:rsidRPr="00C57DE8">
        <w:rPr>
          <w:rFonts w:ascii="Trebuchet MS" w:hAnsi="Trebuchet MS" w:cs="Calibri"/>
          <w:lang w:val="ro-RO"/>
        </w:rPr>
        <w:t xml:space="preserve"> </w:t>
      </w:r>
      <w:r w:rsidRPr="00C57DE8">
        <w:rPr>
          <w:rFonts w:ascii="Trebuchet MS" w:hAnsi="Trebuchet MS" w:cs="Calibri"/>
          <w:lang w:val="ro-RO"/>
        </w:rPr>
        <w:t>15%);</w:t>
      </w:r>
      <w:r w:rsidR="003939A2" w:rsidRPr="00C57DE8">
        <w:rPr>
          <w:rFonts w:ascii="Trebuchet MS" w:hAnsi="Trebuchet MS" w:cs="Calibri"/>
          <w:lang w:val="ro-RO"/>
        </w:rPr>
        <w:t xml:space="preserve">  </w:t>
      </w:r>
    </w:p>
    <w:p w14:paraId="71997CA0" w14:textId="7C8E069B" w:rsidR="00D9625F" w:rsidRPr="00C57DE8" w:rsidRDefault="00711901" w:rsidP="00115C04">
      <w:pPr>
        <w:pStyle w:val="Listparagraf"/>
        <w:numPr>
          <w:ilvl w:val="0"/>
          <w:numId w:val="3"/>
        </w:numPr>
        <w:autoSpaceDE w:val="0"/>
        <w:autoSpaceDN w:val="0"/>
        <w:adjustRightInd w:val="0"/>
        <w:spacing w:after="0" w:line="240" w:lineRule="auto"/>
        <w:jc w:val="both"/>
        <w:rPr>
          <w:rFonts w:ascii="Trebuchet MS" w:hAnsi="Trebuchet MS" w:cs="Calibri"/>
          <w:lang w:val="ro-RO"/>
        </w:rPr>
      </w:pPr>
      <w:r w:rsidRPr="00C57DE8">
        <w:rPr>
          <w:rFonts w:ascii="Trebuchet MS" w:hAnsi="Trebuchet MS" w:cs="Calibri"/>
          <w:lang w:val="ro-RO"/>
        </w:rPr>
        <w:t xml:space="preserve">pentru </w:t>
      </w:r>
      <w:r w:rsidRPr="00C57DE8">
        <w:rPr>
          <w:rFonts w:ascii="Trebuchet MS" w:hAnsi="Trebuchet MS" w:cs="Calibri,Bold"/>
          <w:b/>
          <w:bCs/>
          <w:lang w:val="ro-RO"/>
        </w:rPr>
        <w:t>regiun</w:t>
      </w:r>
      <w:r w:rsidR="00013D1A" w:rsidRPr="00C57DE8">
        <w:rPr>
          <w:rFonts w:ascii="Trebuchet MS" w:hAnsi="Trebuchet MS" w:cs="Calibri,Bold"/>
          <w:b/>
          <w:bCs/>
          <w:lang w:val="ro-RO"/>
        </w:rPr>
        <w:t xml:space="preserve">i mai </w:t>
      </w:r>
      <w:r w:rsidRPr="00C57DE8">
        <w:rPr>
          <w:rFonts w:ascii="Trebuchet MS" w:hAnsi="Trebuchet MS" w:cs="Calibri,Bold"/>
          <w:b/>
          <w:bCs/>
          <w:lang w:val="ro-RO"/>
        </w:rPr>
        <w:t>dezvoltat</w:t>
      </w:r>
      <w:r w:rsidR="00013D1A" w:rsidRPr="00C57DE8">
        <w:rPr>
          <w:rFonts w:ascii="Trebuchet MS" w:hAnsi="Trebuchet MS" w:cs="Calibri,Bold"/>
          <w:b/>
          <w:bCs/>
          <w:lang w:val="ro-RO"/>
        </w:rPr>
        <w:t>e</w:t>
      </w:r>
      <w:r w:rsidRPr="00C57DE8">
        <w:rPr>
          <w:rFonts w:ascii="Trebuchet MS" w:hAnsi="Trebuchet MS" w:cs="Calibri,Bold"/>
          <w:b/>
          <w:bCs/>
          <w:lang w:val="ro-RO"/>
        </w:rPr>
        <w:t xml:space="preserve"> </w:t>
      </w:r>
      <w:r w:rsidRPr="00C57DE8">
        <w:rPr>
          <w:rFonts w:ascii="Trebuchet MS" w:hAnsi="Trebuchet MS" w:cs="Calibri"/>
          <w:lang w:val="ro-RO"/>
        </w:rPr>
        <w:t>(</w:t>
      </w:r>
      <w:r w:rsidRPr="00C57DE8">
        <w:rPr>
          <w:rFonts w:ascii="Trebuchet MS" w:hAnsi="Trebuchet MS" w:cs="Calibri,Italic"/>
          <w:i/>
          <w:iCs/>
          <w:lang w:val="ro-RO"/>
        </w:rPr>
        <w:t>București-Ilfov</w:t>
      </w:r>
      <w:r w:rsidRPr="00C57DE8">
        <w:rPr>
          <w:rFonts w:ascii="Trebuchet MS" w:hAnsi="Trebuchet MS" w:cs="Calibri"/>
          <w:lang w:val="ro-RO"/>
        </w:rPr>
        <w:t xml:space="preserve">), suma totală disponibilă este de </w:t>
      </w:r>
      <w:r w:rsidR="00FD110B" w:rsidRPr="00C57DE8">
        <w:rPr>
          <w:rFonts w:ascii="Trebuchet MS" w:hAnsi="Trebuchet MS" w:cs="Calibri"/>
          <w:b/>
          <w:lang w:val="ro-RO"/>
        </w:rPr>
        <w:t>1.242.254,92</w:t>
      </w:r>
      <w:r w:rsidR="008A3829" w:rsidRPr="00C57DE8">
        <w:rPr>
          <w:rFonts w:ascii="Trebuchet MS" w:hAnsi="Trebuchet MS" w:cs="Calibri"/>
          <w:b/>
          <w:lang w:val="ro-RO"/>
        </w:rPr>
        <w:t xml:space="preserve"> </w:t>
      </w:r>
      <w:r w:rsidRPr="00C57DE8">
        <w:rPr>
          <w:rFonts w:ascii="Trebuchet MS" w:hAnsi="Trebuchet MS" w:cs="Calibri"/>
          <w:lang w:val="ro-RO"/>
        </w:rPr>
        <w:t>euro, din care contribuția UE este de</w:t>
      </w:r>
      <w:r w:rsidR="008A3829" w:rsidRPr="00C57DE8">
        <w:rPr>
          <w:rFonts w:ascii="Trebuchet MS" w:hAnsi="Trebuchet MS" w:cs="Calibri"/>
          <w:lang w:val="ro-RO"/>
        </w:rPr>
        <w:t xml:space="preserve"> </w:t>
      </w:r>
      <w:r w:rsidR="00FD110B" w:rsidRPr="00C57DE8">
        <w:rPr>
          <w:rFonts w:ascii="Trebuchet MS" w:hAnsi="Trebuchet MS" w:cs="Calibri"/>
          <w:b/>
          <w:lang w:val="ro-RO"/>
        </w:rPr>
        <w:t>1.055.916,68</w:t>
      </w:r>
      <w:r w:rsidR="008A3829" w:rsidRPr="00C57DE8">
        <w:rPr>
          <w:rFonts w:ascii="Trebuchet MS" w:hAnsi="Trebuchet MS" w:cs="Calibri"/>
          <w:b/>
          <w:lang w:val="ro-RO"/>
        </w:rPr>
        <w:t xml:space="preserve"> </w:t>
      </w:r>
      <w:r w:rsidRPr="00C57DE8">
        <w:rPr>
          <w:rFonts w:ascii="Trebuchet MS" w:hAnsi="Trebuchet MS" w:cs="Calibri"/>
          <w:lang w:val="ro-RO"/>
        </w:rPr>
        <w:t>euro (corespunzând unei contribuții UE</w:t>
      </w:r>
      <w:r w:rsidR="008E7520" w:rsidRPr="00C57DE8">
        <w:rPr>
          <w:rFonts w:ascii="Trebuchet MS" w:hAnsi="Trebuchet MS" w:cs="Calibri"/>
          <w:lang w:val="ro-RO"/>
        </w:rPr>
        <w:t xml:space="preserve"> </w:t>
      </w:r>
      <w:r w:rsidRPr="00C57DE8">
        <w:rPr>
          <w:rFonts w:ascii="Trebuchet MS" w:hAnsi="Trebuchet MS" w:cs="Calibri"/>
          <w:lang w:val="ro-RO"/>
        </w:rPr>
        <w:t xml:space="preserve">de 80%), iar contribuția națională este de </w:t>
      </w:r>
      <w:r w:rsidR="00FD110B" w:rsidRPr="00C57DE8">
        <w:rPr>
          <w:rFonts w:ascii="Trebuchet MS" w:hAnsi="Trebuchet MS" w:cs="Calibri"/>
          <w:b/>
          <w:lang w:val="ro-RO"/>
        </w:rPr>
        <w:t>186.338,24</w:t>
      </w:r>
      <w:r w:rsidR="008A3829" w:rsidRPr="00C57DE8">
        <w:rPr>
          <w:rFonts w:ascii="Trebuchet MS" w:hAnsi="Trebuchet MS" w:cs="Calibri"/>
          <w:b/>
          <w:lang w:val="ro-RO"/>
        </w:rPr>
        <w:t xml:space="preserve"> </w:t>
      </w:r>
      <w:r w:rsidRPr="00C57DE8">
        <w:rPr>
          <w:rFonts w:ascii="Trebuchet MS" w:hAnsi="Trebuchet MS" w:cs="Calibri"/>
          <w:lang w:val="ro-RO"/>
        </w:rPr>
        <w:t>euro (corespunzând unei contribuții</w:t>
      </w:r>
      <w:r w:rsidR="008E7520" w:rsidRPr="00C57DE8">
        <w:rPr>
          <w:rFonts w:ascii="Trebuchet MS" w:hAnsi="Trebuchet MS" w:cs="Calibri"/>
          <w:lang w:val="ro-RO"/>
        </w:rPr>
        <w:t xml:space="preserve"> </w:t>
      </w:r>
      <w:r w:rsidRPr="00C57DE8">
        <w:rPr>
          <w:rFonts w:ascii="Trebuchet MS" w:hAnsi="Trebuchet MS" w:cs="Calibri"/>
          <w:lang w:val="ro-RO"/>
        </w:rPr>
        <w:t>naționale de 20%).</w:t>
      </w:r>
      <w:r w:rsidR="006E18B6" w:rsidRPr="00C57DE8">
        <w:rPr>
          <w:rFonts w:ascii="Trebuchet MS" w:hAnsi="Trebuchet MS" w:cs="Calibri"/>
          <w:lang w:val="ro-RO"/>
        </w:rPr>
        <w:t xml:space="preserve"> </w:t>
      </w:r>
    </w:p>
    <w:p w14:paraId="54E4B14E" w14:textId="77777777" w:rsidR="00FD4D79" w:rsidRPr="00C57DE8" w:rsidRDefault="00FD4D79" w:rsidP="00D9625F">
      <w:pPr>
        <w:pStyle w:val="Corptext"/>
        <w:spacing w:after="0" w:line="240" w:lineRule="auto"/>
        <w:jc w:val="both"/>
        <w:rPr>
          <w:rFonts w:ascii="Trebuchet MS" w:hAnsi="Trebuchet MS"/>
        </w:rPr>
      </w:pPr>
    </w:p>
    <w:p w14:paraId="0B754509" w14:textId="0DFB4DDC" w:rsidR="00EE7BD6" w:rsidRPr="00C57DE8" w:rsidRDefault="00EE7BD6" w:rsidP="00EE7BD6">
      <w:pPr>
        <w:spacing w:before="120" w:after="120" w:line="240" w:lineRule="auto"/>
        <w:jc w:val="both"/>
        <w:rPr>
          <w:rFonts w:ascii="Trebuchet MS" w:hAnsi="Trebuchet MS" w:cs="Calibri"/>
          <w:lang w:val="ro-RO"/>
        </w:rPr>
      </w:pPr>
      <w:r w:rsidRPr="00C57DE8">
        <w:rPr>
          <w:rFonts w:ascii="Trebuchet MS" w:hAnsi="Trebuchet MS" w:cs="Calibri"/>
          <w:b/>
          <w:lang w:val="ro-RO"/>
        </w:rPr>
        <w:t xml:space="preserve">NB. </w:t>
      </w:r>
      <w:r w:rsidRPr="00C57DE8">
        <w:rPr>
          <w:rFonts w:ascii="Trebuchet MS" w:hAnsi="Trebuchet MS" w:cs="Calibri"/>
          <w:lang w:val="ro-RO"/>
        </w:rPr>
        <w:t>În cadrul prezent</w:t>
      </w:r>
      <w:r w:rsidR="00A40BC3" w:rsidRPr="00C57DE8">
        <w:rPr>
          <w:rFonts w:ascii="Trebuchet MS" w:hAnsi="Trebuchet MS" w:cs="Calibri"/>
          <w:lang w:val="ro-RO"/>
        </w:rPr>
        <w:t>ului</w:t>
      </w:r>
      <w:r w:rsidRPr="00C57DE8">
        <w:rPr>
          <w:rFonts w:ascii="Trebuchet MS" w:hAnsi="Trebuchet MS" w:cs="Calibri"/>
          <w:lang w:val="ro-RO"/>
        </w:rPr>
        <w:t xml:space="preserve"> apel de proiecte vor fi finanţate proiecte care sunt implementate </w:t>
      </w:r>
      <w:r w:rsidR="00C11FD1" w:rsidRPr="00C57DE8">
        <w:rPr>
          <w:rFonts w:ascii="Trebuchet MS" w:hAnsi="Trebuchet MS" w:cs="Calibri"/>
          <w:b/>
          <w:lang w:val="ro-RO"/>
        </w:rPr>
        <w:t>la nivel national, in toate</w:t>
      </w:r>
      <w:r w:rsidR="00C11FD1" w:rsidRPr="00C57DE8">
        <w:rPr>
          <w:rFonts w:ascii="Trebuchet MS" w:hAnsi="Trebuchet MS" w:cs="Calibri"/>
          <w:lang w:val="ro-RO"/>
        </w:rPr>
        <w:t xml:space="preserve"> </w:t>
      </w:r>
      <w:r w:rsidRPr="00C57DE8">
        <w:rPr>
          <w:rFonts w:ascii="Trebuchet MS" w:hAnsi="Trebuchet MS" w:cs="Calibri"/>
          <w:b/>
          <w:lang w:val="ro-RO"/>
        </w:rPr>
        <w:t>regiuni</w:t>
      </w:r>
      <w:r w:rsidR="00C11FD1" w:rsidRPr="00C57DE8">
        <w:rPr>
          <w:rFonts w:ascii="Trebuchet MS" w:hAnsi="Trebuchet MS" w:cs="Calibri"/>
          <w:b/>
          <w:lang w:val="ro-RO"/>
        </w:rPr>
        <w:t>le</w:t>
      </w:r>
      <w:r w:rsidRPr="00C57DE8">
        <w:rPr>
          <w:rFonts w:ascii="Trebuchet MS" w:hAnsi="Trebuchet MS" w:cs="Calibri"/>
          <w:b/>
          <w:lang w:val="ro-RO"/>
        </w:rPr>
        <w:t xml:space="preserve"> de dezvoltare</w:t>
      </w:r>
      <w:r w:rsidRPr="00C57DE8">
        <w:rPr>
          <w:rFonts w:ascii="Trebuchet MS" w:hAnsi="Trebuchet MS" w:cs="Calibri"/>
          <w:lang w:val="ro-RO"/>
        </w:rPr>
        <w:t xml:space="preserve"> (criteriu de eligibilitate proiect). </w:t>
      </w:r>
    </w:p>
    <w:p w14:paraId="7861E8B7" w14:textId="3877141F" w:rsidR="00F30510" w:rsidRPr="009055D6" w:rsidRDefault="00EE7BD6" w:rsidP="009055D6">
      <w:pPr>
        <w:spacing w:before="120" w:after="120" w:line="240" w:lineRule="auto"/>
        <w:jc w:val="both"/>
        <w:rPr>
          <w:rFonts w:ascii="Trebuchet MS" w:hAnsi="Trebuchet MS" w:cs="Calibri"/>
          <w:lang w:val="ro-RO"/>
        </w:rPr>
      </w:pPr>
      <w:r w:rsidRPr="00C57DE8">
        <w:rPr>
          <w:rFonts w:ascii="Trebuchet MS" w:hAnsi="Trebuchet MS" w:cs="Calibri"/>
          <w:lang w:val="ro-RO"/>
        </w:rPr>
        <w:t xml:space="preserve">În accepțiunea prezentului ghid, selectarea </w:t>
      </w:r>
      <w:r w:rsidRPr="00C57DE8">
        <w:rPr>
          <w:rFonts w:ascii="Trebuchet MS" w:hAnsi="Trebuchet MS" w:cs="Calibri"/>
          <w:b/>
          <w:lang w:val="ro-RO"/>
        </w:rPr>
        <w:t>regiunii de dezvoltare</w:t>
      </w:r>
      <w:r w:rsidRPr="00C57DE8">
        <w:rPr>
          <w:rFonts w:ascii="Trebuchet MS" w:hAnsi="Trebuchet MS" w:cs="Calibri"/>
          <w:lang w:val="ro-RO"/>
        </w:rPr>
        <w:t xml:space="preserve"> se va realiza </w:t>
      </w:r>
      <w:r w:rsidRPr="00C57DE8">
        <w:rPr>
          <w:rFonts w:ascii="Trebuchet MS" w:hAnsi="Trebuchet MS" w:cs="Calibri"/>
          <w:b/>
          <w:lang w:val="ro-RO"/>
        </w:rPr>
        <w:t>EXCLUSIV</w:t>
      </w:r>
      <w:r w:rsidRPr="00C57DE8">
        <w:rPr>
          <w:rFonts w:ascii="Trebuchet MS" w:hAnsi="Trebuchet MS" w:cs="Calibri"/>
          <w:lang w:val="ro-RO"/>
        </w:rPr>
        <w:t xml:space="preserve"> în funcție de domiciliul/ locuirea grupului țintă vizat prin proiect. </w:t>
      </w:r>
    </w:p>
    <w:p w14:paraId="7D1DC6A2" w14:textId="0C306C28" w:rsidR="00B40180" w:rsidRPr="00C57DE8" w:rsidRDefault="00B40180" w:rsidP="00B40180">
      <w:pPr>
        <w:pStyle w:val="Titlu2"/>
        <w:numPr>
          <w:ilvl w:val="0"/>
          <w:numId w:val="0"/>
        </w:numPr>
        <w:shd w:val="clear" w:color="auto" w:fill="FFFFFF"/>
        <w:spacing w:before="120" w:after="120" w:line="240" w:lineRule="auto"/>
        <w:jc w:val="both"/>
        <w:rPr>
          <w:rFonts w:ascii="Trebuchet MS" w:hAnsi="Trebuchet MS"/>
          <w:color w:val="auto"/>
          <w:sz w:val="22"/>
          <w:szCs w:val="22"/>
        </w:rPr>
      </w:pPr>
      <w:bookmarkStart w:id="29" w:name="_Toc519700957"/>
      <w:r w:rsidRPr="00C57DE8">
        <w:rPr>
          <w:rFonts w:ascii="Trebuchet MS" w:hAnsi="Trebuchet MS"/>
          <w:b/>
          <w:color w:val="auto"/>
          <w:sz w:val="22"/>
          <w:szCs w:val="22"/>
        </w:rPr>
        <w:t>1.10. Valoarea maximă a proiectului, rata de cofinanțare</w:t>
      </w:r>
      <w:bookmarkEnd w:id="29"/>
      <w:r w:rsidRPr="00C57DE8">
        <w:rPr>
          <w:rFonts w:ascii="Trebuchet MS" w:hAnsi="Trebuchet MS"/>
          <w:color w:val="auto"/>
          <w:sz w:val="22"/>
          <w:szCs w:val="22"/>
        </w:rPr>
        <w:t xml:space="preserve"> </w:t>
      </w:r>
    </w:p>
    <w:p w14:paraId="7A5A29E3" w14:textId="5BA173E2" w:rsidR="00B40180" w:rsidRDefault="00B40180" w:rsidP="00B40180">
      <w:pPr>
        <w:pStyle w:val="Corptext"/>
        <w:spacing w:after="0" w:line="240" w:lineRule="auto"/>
        <w:jc w:val="both"/>
        <w:rPr>
          <w:rFonts w:ascii="Trebuchet MS" w:hAnsi="Trebuchet MS"/>
        </w:rPr>
      </w:pPr>
      <w:r w:rsidRPr="00C57DE8">
        <w:rPr>
          <w:rFonts w:ascii="Trebuchet MS" w:hAnsi="Trebuchet MS"/>
        </w:rPr>
        <w:t>Bugetul proiectului va fi exprimat DOAR în lei. Cursul de schimb care va fi utilizat de beneficiar pentru verificarea încadrării bugetulu</w:t>
      </w:r>
      <w:r w:rsidR="00AE4D7A">
        <w:rPr>
          <w:rFonts w:ascii="Trebuchet MS" w:hAnsi="Trebuchet MS"/>
        </w:rPr>
        <w:t>i proiectului în valoarea maximă eligibilă</w:t>
      </w:r>
      <w:r w:rsidRPr="00C57DE8">
        <w:rPr>
          <w:rFonts w:ascii="Trebuchet MS" w:hAnsi="Trebuchet MS"/>
        </w:rPr>
        <w:t xml:space="preserve"> a proiectului, este cursul Inforeuro disponibil la următoarea adresa:                   </w:t>
      </w:r>
      <w:hyperlink r:id="rId10" w:history="1">
        <w:r w:rsidRPr="00C57DE8">
          <w:rPr>
            <w:rStyle w:val="Hyperlink"/>
            <w:rFonts w:ascii="Trebuchet MS" w:hAnsi="Trebuchet MS"/>
            <w:color w:val="auto"/>
          </w:rPr>
          <w:t>http://ec.europa.eu/budget/contracts_grants/info_contracts/inforeuro/index_en.cfm</w:t>
        </w:r>
      </w:hyperlink>
      <w:r w:rsidRPr="00C57DE8">
        <w:rPr>
          <w:rFonts w:ascii="Trebuchet MS" w:hAnsi="Trebuchet MS"/>
        </w:rPr>
        <w:t xml:space="preserve">. </w:t>
      </w:r>
    </w:p>
    <w:p w14:paraId="5BE780E3" w14:textId="77777777" w:rsidR="00AE4D7A" w:rsidRPr="00C57DE8" w:rsidRDefault="00AE4D7A" w:rsidP="00B40180">
      <w:pPr>
        <w:pStyle w:val="Corptext"/>
        <w:spacing w:after="0" w:line="240" w:lineRule="auto"/>
        <w:jc w:val="both"/>
        <w:rPr>
          <w:rFonts w:ascii="Trebuchet MS" w:hAnsi="Trebuchet MS"/>
        </w:rPr>
      </w:pPr>
    </w:p>
    <w:p w14:paraId="37FD5017" w14:textId="77777777" w:rsidR="00257EF4" w:rsidRDefault="00257EF4" w:rsidP="00B40180">
      <w:pPr>
        <w:pStyle w:val="Corptext"/>
        <w:spacing w:after="0" w:line="240" w:lineRule="auto"/>
        <w:jc w:val="both"/>
        <w:rPr>
          <w:rFonts w:ascii="Trebuchet MS" w:hAnsi="Trebuchet MS"/>
        </w:rPr>
      </w:pPr>
    </w:p>
    <w:p w14:paraId="2C4FA8FA" w14:textId="5B4871DC" w:rsidR="00B40180" w:rsidRDefault="00B40180" w:rsidP="00AE4D7A">
      <w:pPr>
        <w:pStyle w:val="Corptext"/>
        <w:spacing w:after="0" w:line="240" w:lineRule="auto"/>
        <w:jc w:val="both"/>
        <w:rPr>
          <w:rFonts w:ascii="Trebuchet MS" w:hAnsi="Trebuchet MS"/>
        </w:rPr>
      </w:pPr>
      <w:r w:rsidRPr="00C57DE8">
        <w:rPr>
          <w:rFonts w:ascii="Trebuchet MS" w:hAnsi="Trebuchet MS"/>
        </w:rPr>
        <w:lastRenderedPageBreak/>
        <w:t xml:space="preserve">În cadrul acestui apel de proiecte se va considera cursul Inforeuro aferent lunii </w:t>
      </w:r>
      <w:r w:rsidR="00CF2B24" w:rsidRPr="00C57DE8">
        <w:rPr>
          <w:rFonts w:ascii="Trebuchet MS" w:hAnsi="Trebuchet MS"/>
        </w:rPr>
        <w:t>...</w:t>
      </w:r>
      <w:r w:rsidRPr="00C57DE8">
        <w:rPr>
          <w:rFonts w:ascii="Trebuchet MS" w:hAnsi="Trebuchet MS"/>
        </w:rPr>
        <w:t xml:space="preserve"> 2018, respectiv 1 EURO = </w:t>
      </w:r>
      <w:r w:rsidR="00CF2B24" w:rsidRPr="00C57DE8">
        <w:rPr>
          <w:rFonts w:ascii="Trebuchet MS" w:hAnsi="Trebuchet MS"/>
        </w:rPr>
        <w:t>...</w:t>
      </w:r>
      <w:r w:rsidRPr="00C57DE8">
        <w:rPr>
          <w:rFonts w:ascii="Trebuchet MS" w:hAnsi="Trebuchet MS"/>
        </w:rPr>
        <w:t xml:space="preserve"> RON.</w:t>
      </w:r>
    </w:p>
    <w:p w14:paraId="0544E642" w14:textId="77777777" w:rsidR="00AE4D7A" w:rsidRPr="00AE4D7A" w:rsidRDefault="00AE4D7A" w:rsidP="00AE4D7A">
      <w:pPr>
        <w:pStyle w:val="Corptext"/>
        <w:spacing w:after="0" w:line="240" w:lineRule="auto"/>
        <w:jc w:val="both"/>
        <w:rPr>
          <w:rFonts w:ascii="Trebuchet MS" w:hAnsi="Trebuchet MS"/>
        </w:rPr>
      </w:pPr>
    </w:p>
    <w:p w14:paraId="07123A64" w14:textId="1F14ECB9" w:rsidR="00B40180" w:rsidRPr="00C57DE8" w:rsidRDefault="00B40180" w:rsidP="00B40180">
      <w:pPr>
        <w:pStyle w:val="Titlu3"/>
        <w:spacing w:before="120" w:after="120" w:line="240" w:lineRule="auto"/>
        <w:jc w:val="both"/>
        <w:rPr>
          <w:rFonts w:ascii="Trebuchet MS" w:eastAsia="Calibri" w:hAnsi="Trebuchet MS"/>
          <w:b/>
          <w:color w:val="auto"/>
          <w:sz w:val="22"/>
          <w:szCs w:val="22"/>
          <w:lang w:val="ro-RO"/>
        </w:rPr>
      </w:pPr>
      <w:bookmarkStart w:id="30" w:name="_Toc519690823"/>
      <w:bookmarkStart w:id="31" w:name="_Toc519700958"/>
      <w:r w:rsidRPr="00C57DE8">
        <w:rPr>
          <w:rFonts w:ascii="Trebuchet MS" w:eastAsia="Calibri" w:hAnsi="Trebuchet MS"/>
          <w:b/>
          <w:color w:val="auto"/>
          <w:sz w:val="22"/>
          <w:szCs w:val="22"/>
          <w:lang w:val="ro-RO"/>
        </w:rPr>
        <w:t>1.10.1. Valoarea maximă a proiectelor</w:t>
      </w:r>
      <w:bookmarkEnd w:id="30"/>
      <w:bookmarkEnd w:id="31"/>
    </w:p>
    <w:p w14:paraId="6156D150" w14:textId="406B4D6D" w:rsidR="00B40180" w:rsidRPr="00C57DE8" w:rsidRDefault="00B40180" w:rsidP="00B40180">
      <w:pPr>
        <w:pStyle w:val="Listparagraf"/>
        <w:spacing w:before="120" w:after="120" w:line="240" w:lineRule="auto"/>
        <w:ind w:left="0"/>
        <w:contextualSpacing w:val="0"/>
        <w:jc w:val="both"/>
        <w:rPr>
          <w:rFonts w:ascii="Trebuchet MS" w:hAnsi="Trebuchet MS"/>
          <w:b/>
        </w:rPr>
      </w:pPr>
      <w:r w:rsidRPr="00C57DE8">
        <w:rPr>
          <w:rFonts w:ascii="Trebuchet MS" w:hAnsi="Trebuchet MS"/>
          <w:b/>
        </w:rPr>
        <w:t xml:space="preserve">Valoarea totala eligibilă a unui proiect este de maximum </w:t>
      </w:r>
      <w:r w:rsidR="003967FD">
        <w:rPr>
          <w:rFonts w:ascii="Trebuchet MS" w:hAnsi="Trebuchet MS"/>
          <w:b/>
        </w:rPr>
        <w:t>11.0</w:t>
      </w:r>
      <w:r w:rsidRPr="00C57DE8">
        <w:rPr>
          <w:rFonts w:ascii="Trebuchet MS" w:hAnsi="Trebuchet MS"/>
          <w:b/>
        </w:rPr>
        <w:t xml:space="preserve">00.000,00 euro. </w:t>
      </w:r>
    </w:p>
    <w:p w14:paraId="5AA8D2BC" w14:textId="77777777" w:rsidR="00B40180" w:rsidRPr="00C57DE8" w:rsidRDefault="00B40180" w:rsidP="00B40180">
      <w:pPr>
        <w:pStyle w:val="Titlu2"/>
        <w:numPr>
          <w:ilvl w:val="0"/>
          <w:numId w:val="0"/>
        </w:numPr>
        <w:spacing w:before="120" w:after="120" w:line="240" w:lineRule="auto"/>
        <w:ind w:left="576" w:hanging="576"/>
        <w:jc w:val="both"/>
        <w:rPr>
          <w:rFonts w:ascii="Trebuchet MS" w:hAnsi="Trebuchet MS"/>
          <w:b/>
          <w:color w:val="auto"/>
          <w:sz w:val="22"/>
          <w:szCs w:val="22"/>
        </w:rPr>
      </w:pPr>
    </w:p>
    <w:p w14:paraId="19A96CFC" w14:textId="67D7E41D" w:rsidR="00B40180" w:rsidRPr="00C57DE8" w:rsidRDefault="00B40180" w:rsidP="00B40180">
      <w:pPr>
        <w:pStyle w:val="Titlu3"/>
        <w:spacing w:before="120" w:after="120" w:line="240" w:lineRule="auto"/>
        <w:jc w:val="both"/>
        <w:rPr>
          <w:rFonts w:ascii="Trebuchet MS" w:hAnsi="Trebuchet MS"/>
          <w:color w:val="auto"/>
          <w:sz w:val="22"/>
          <w:szCs w:val="22"/>
          <w:lang w:val="ro-RO" w:eastAsia="ar-SA"/>
        </w:rPr>
      </w:pPr>
      <w:bookmarkStart w:id="32" w:name="_Toc519690824"/>
      <w:bookmarkStart w:id="33" w:name="_Toc519700959"/>
      <w:r w:rsidRPr="00C57DE8">
        <w:rPr>
          <w:rFonts w:ascii="Trebuchet MS" w:eastAsia="Calibri" w:hAnsi="Trebuchet MS"/>
          <w:b/>
          <w:color w:val="auto"/>
          <w:sz w:val="22"/>
          <w:szCs w:val="22"/>
          <w:lang w:val="ro-RO"/>
        </w:rPr>
        <w:t>1.10.2. C</w:t>
      </w:r>
      <w:r w:rsidRPr="00C57DE8">
        <w:rPr>
          <w:rFonts w:ascii="Trebuchet MS" w:hAnsi="Trebuchet MS"/>
          <w:b/>
          <w:color w:val="auto"/>
          <w:sz w:val="22"/>
          <w:szCs w:val="22"/>
          <w:lang w:val="ro-RO"/>
        </w:rPr>
        <w:t>ofinanțarea națională (cofinanțarea publică și cofinanțarea proprie)</w:t>
      </w:r>
      <w:bookmarkEnd w:id="32"/>
      <w:bookmarkEnd w:id="33"/>
    </w:p>
    <w:p w14:paraId="13C6CE99" w14:textId="739DDA9E" w:rsidR="00B40180" w:rsidRPr="00C57DE8" w:rsidRDefault="00B40180" w:rsidP="00B40180">
      <w:pPr>
        <w:spacing w:after="0" w:line="240" w:lineRule="auto"/>
        <w:ind w:right="103"/>
        <w:jc w:val="both"/>
        <w:rPr>
          <w:rFonts w:ascii="Trebuchet MS" w:hAnsi="Trebuchet MS"/>
        </w:rPr>
      </w:pPr>
      <w:r w:rsidRPr="00C57DE8">
        <w:rPr>
          <w:rFonts w:ascii="Trebuchet MS" w:hAnsi="Trebuchet MS"/>
        </w:rPr>
        <w:t>Contribuția proprie minima a solicitantul</w:t>
      </w:r>
      <w:r w:rsidR="00A72D8B">
        <w:rPr>
          <w:rFonts w:ascii="Trebuchet MS" w:hAnsi="Trebuchet MS"/>
        </w:rPr>
        <w:t>ui reprezintă o valoare obținută</w:t>
      </w:r>
      <w:r w:rsidRPr="00C57DE8">
        <w:rPr>
          <w:rFonts w:ascii="Trebuchet MS" w:hAnsi="Trebuchet MS"/>
        </w:rPr>
        <w:t xml:space="preserve"> prin aplicarea procentului minim de cofinanțare prop</w:t>
      </w:r>
      <w:r w:rsidR="00A72D8B">
        <w:rPr>
          <w:rFonts w:ascii="Trebuchet MS" w:hAnsi="Trebuchet MS"/>
        </w:rPr>
        <w:t>rie (C.pr) la valoarea eligibilă angajată de solicitant î</w:t>
      </w:r>
      <w:r w:rsidRPr="00C57DE8">
        <w:rPr>
          <w:rFonts w:ascii="Trebuchet MS" w:hAnsi="Trebuchet MS"/>
        </w:rPr>
        <w:t>n cadrul proiectului.</w:t>
      </w:r>
    </w:p>
    <w:p w14:paraId="4CF08F42" w14:textId="5CEC9F93" w:rsidR="00B40180" w:rsidRPr="00C57DE8" w:rsidRDefault="00A72D8B" w:rsidP="00B40180">
      <w:pPr>
        <w:spacing w:after="0" w:line="240" w:lineRule="auto"/>
        <w:ind w:right="103"/>
        <w:jc w:val="both"/>
        <w:rPr>
          <w:rFonts w:ascii="Trebuchet MS" w:eastAsia="MS Mincho" w:hAnsi="Trebuchet MS"/>
        </w:rPr>
      </w:pPr>
      <w:r>
        <w:rPr>
          <w:rFonts w:ascii="Trebuchet MS" w:hAnsi="Trebuchet MS"/>
        </w:rPr>
        <w:t>Î</w:t>
      </w:r>
      <w:r w:rsidR="00B40180" w:rsidRPr="00C57DE8">
        <w:rPr>
          <w:rFonts w:ascii="Trebuchet MS" w:hAnsi="Trebuchet MS"/>
        </w:rPr>
        <w:t>n cadrul prezentului apel de proiecte, procentul m</w:t>
      </w:r>
      <w:r>
        <w:rPr>
          <w:rFonts w:ascii="Trebuchet MS" w:hAnsi="Trebuchet MS"/>
        </w:rPr>
        <w:t>inim de cofinanț</w:t>
      </w:r>
      <w:r w:rsidR="00B40180" w:rsidRPr="00C57DE8">
        <w:rPr>
          <w:rFonts w:ascii="Trebuchet MS" w:hAnsi="Trebuchet MS"/>
        </w:rPr>
        <w:t xml:space="preserve">are proprie (C.pr.) obligatoriu pentru </w:t>
      </w:r>
      <w:r>
        <w:rPr>
          <w:rFonts w:ascii="Trebuchet MS" w:hAnsi="Trebuchet MS"/>
        </w:rPr>
        <w:t>fiecare tip de entitate juridică, este prezentat in secțiunea 4.3.1. Cofinanțarea proprie minimă</w:t>
      </w:r>
      <w:r w:rsidR="00B40180" w:rsidRPr="00C57DE8">
        <w:rPr>
          <w:rFonts w:ascii="Trebuchet MS" w:hAnsi="Trebuchet MS"/>
        </w:rPr>
        <w:t xml:space="preserve"> a beneficiarului din cadrul documentului </w:t>
      </w:r>
      <w:r>
        <w:rPr>
          <w:rFonts w:ascii="Trebuchet MS" w:hAnsi="Trebuchet MS"/>
          <w:i/>
        </w:rPr>
        <w:t>Orientări privind accesarea finanțărilor î</w:t>
      </w:r>
      <w:r w:rsidR="00B40180" w:rsidRPr="00C57DE8">
        <w:rPr>
          <w:rFonts w:ascii="Trebuchet MS" w:hAnsi="Trebuchet MS"/>
          <w:i/>
        </w:rPr>
        <w:t xml:space="preserve">n cadrul Programului </w:t>
      </w:r>
      <w:r>
        <w:rPr>
          <w:rFonts w:ascii="Trebuchet MS" w:hAnsi="Trebuchet MS"/>
          <w:i/>
        </w:rPr>
        <w:t>Operaț</w:t>
      </w:r>
      <w:r w:rsidR="00B40180" w:rsidRPr="00C57DE8">
        <w:rPr>
          <w:rFonts w:ascii="Trebuchet MS" w:hAnsi="Trebuchet MS"/>
          <w:i/>
        </w:rPr>
        <w:t>ional Capital Uman 2014-2020</w:t>
      </w:r>
      <w:r>
        <w:rPr>
          <w:rFonts w:ascii="Trebuchet MS" w:hAnsi="Trebuchet MS"/>
        </w:rPr>
        <w:t>, cu modificările ș</w:t>
      </w:r>
      <w:r w:rsidR="00B40180" w:rsidRPr="00C57DE8">
        <w:rPr>
          <w:rFonts w:ascii="Trebuchet MS" w:hAnsi="Trebuchet MS"/>
        </w:rPr>
        <w:t>i completarile ulterioare, disponibil la http://www.fonduri-ue.ro/pocu-2014#implementare-program.</w:t>
      </w:r>
    </w:p>
    <w:p w14:paraId="338556CD" w14:textId="02F39C71" w:rsidR="00697B4C" w:rsidRPr="00C57DE8" w:rsidRDefault="00697B4C" w:rsidP="00697B4C">
      <w:pPr>
        <w:spacing w:before="120" w:after="120" w:line="240" w:lineRule="auto"/>
        <w:jc w:val="both"/>
        <w:rPr>
          <w:rFonts w:ascii="Trebuchet MS" w:hAnsi="Trebuchet MS"/>
        </w:rPr>
      </w:pPr>
      <w:r w:rsidRPr="00C57DE8">
        <w:rPr>
          <w:rFonts w:ascii="Trebuchet MS" w:hAnsi="Trebuchet MS"/>
        </w:rPr>
        <w:t>Pentru proiectele finanțate în contextul prezentului ghid, valoarea eligibilă a proiectului, contribuția privată proprie, cofinanțarea UE, asistența financiară nerambursabilă solicitată vor fi defalcate automat de sistemul informatic pe cele două tipuri de regiuni de dezvoltare (mai puțin dezvoltate/ regiune mai dezvoltată) în baza unei pro-rata (pentru regiunea dezvoltată - 11,29322655%, iar pentru regiunile mai puțin dezvoltate - 8</w:t>
      </w:r>
      <w:r w:rsidR="00950F35">
        <w:rPr>
          <w:rFonts w:ascii="Trebuchet MS" w:hAnsi="Trebuchet MS"/>
        </w:rPr>
        <w:t>8,70677345% din total cheltuială</w:t>
      </w:r>
      <w:r w:rsidRPr="00C57DE8">
        <w:rPr>
          <w:rFonts w:ascii="Trebuchet MS" w:hAnsi="Trebuchet MS"/>
        </w:rPr>
        <w:t>).</w:t>
      </w:r>
    </w:p>
    <w:p w14:paraId="1D9AAD84" w14:textId="77777777" w:rsidR="00407FC3" w:rsidRPr="00C57DE8" w:rsidRDefault="00407FC3" w:rsidP="00407FC3">
      <w:pPr>
        <w:spacing w:before="120" w:after="120" w:line="240" w:lineRule="auto"/>
        <w:jc w:val="both"/>
        <w:rPr>
          <w:rFonts w:ascii="Trebuchet MS" w:hAnsi="Trebuchet MS"/>
        </w:rPr>
      </w:pPr>
      <w:r w:rsidRPr="00C57DE8">
        <w:rPr>
          <w:rFonts w:ascii="Trebuchet MS" w:hAnsi="Trebuchet MS"/>
        </w:rPr>
        <w:t>Pe parcursul implementării proiectului, cheltuielile considerate neeligibile, dar necesare derulării proiectului vor fi suportate de către beneficiar, respectiv de parteneri, în funcție de specificul cheltuielilor.</w:t>
      </w:r>
    </w:p>
    <w:p w14:paraId="51FF50AF" w14:textId="58224722" w:rsidR="00407FC3" w:rsidRPr="00C57DE8" w:rsidRDefault="002D7BCF" w:rsidP="00407FC3">
      <w:pPr>
        <w:spacing w:before="120" w:after="120" w:line="240" w:lineRule="auto"/>
        <w:jc w:val="both"/>
        <w:rPr>
          <w:rFonts w:ascii="Trebuchet MS" w:hAnsi="Trebuchet MS"/>
        </w:rPr>
      </w:pPr>
      <w:r>
        <w:rPr>
          <w:rFonts w:ascii="Trebuchet MS" w:hAnsi="Trebuchet MS"/>
        </w:rPr>
        <w:t>Atât solicitantul cât și fiecare partener trebuie să</w:t>
      </w:r>
      <w:r w:rsidR="00407FC3" w:rsidRPr="00C57DE8">
        <w:rPr>
          <w:rFonts w:ascii="Trebuchet MS" w:hAnsi="Trebuchet MS"/>
        </w:rPr>
        <w:t xml:space="preserve"> contribuie financiar la impleme</w:t>
      </w:r>
      <w:r>
        <w:rPr>
          <w:rFonts w:ascii="Trebuchet MS" w:hAnsi="Trebuchet MS"/>
        </w:rPr>
        <w:t>ntarea proiectului, respectiv să aibă</w:t>
      </w:r>
      <w:r w:rsidR="00407FC3" w:rsidRPr="00C57DE8">
        <w:rPr>
          <w:rFonts w:ascii="Trebuchet MS" w:hAnsi="Trebuchet MS"/>
        </w:rPr>
        <w:t xml:space="preserve"> alocate cheltuieli eligibile din total</w:t>
      </w:r>
      <w:r>
        <w:rPr>
          <w:rFonts w:ascii="Trebuchet MS" w:hAnsi="Trebuchet MS"/>
        </w:rPr>
        <w:t>ul cheltuielilor eligibile prevăzute î</w:t>
      </w:r>
      <w:r w:rsidR="00407FC3" w:rsidRPr="00C57DE8">
        <w:rPr>
          <w:rFonts w:ascii="Trebuchet MS" w:hAnsi="Trebuchet MS"/>
        </w:rPr>
        <w:t>n bugetul proiectului, nefi</w:t>
      </w:r>
      <w:r>
        <w:rPr>
          <w:rFonts w:ascii="Trebuchet MS" w:hAnsi="Trebuchet MS"/>
        </w:rPr>
        <w:t>ind posibil ca un partener sau/și solicitantul să</w:t>
      </w:r>
      <w:r w:rsidR="00407FC3" w:rsidRPr="00C57DE8">
        <w:rPr>
          <w:rFonts w:ascii="Trebuchet MS" w:hAnsi="Trebuchet MS"/>
        </w:rPr>
        <w:t xml:space="preserve"> a</w:t>
      </w:r>
      <w:r>
        <w:rPr>
          <w:rFonts w:ascii="Trebuchet MS" w:hAnsi="Trebuchet MS"/>
        </w:rPr>
        <w:t>sigure partea de buget (asistență financiară</w:t>
      </w:r>
      <w:r w:rsidR="00407FC3" w:rsidRPr="00C57DE8">
        <w:rPr>
          <w:rFonts w:ascii="Trebuchet MS" w:hAnsi="Trebuchet MS"/>
        </w:rPr>
        <w:t xml:space="preserve"> nerambursabila</w:t>
      </w:r>
      <w:r>
        <w:rPr>
          <w:rFonts w:ascii="Trebuchet MS" w:hAnsi="Trebuchet MS"/>
        </w:rPr>
        <w:t>ă sau/și contribuț</w:t>
      </w:r>
      <w:r w:rsidR="00407FC3" w:rsidRPr="00C57DE8">
        <w:rPr>
          <w:rFonts w:ascii="Trebuchet MS" w:hAnsi="Trebuchet MS"/>
        </w:rPr>
        <w:t>ie proprie) prevăzută pentru un alt partener.</w:t>
      </w:r>
    </w:p>
    <w:p w14:paraId="086155A1" w14:textId="77777777" w:rsidR="00407FC3" w:rsidRPr="00C57DE8" w:rsidRDefault="00407FC3" w:rsidP="00711901">
      <w:pPr>
        <w:autoSpaceDE w:val="0"/>
        <w:autoSpaceDN w:val="0"/>
        <w:adjustRightInd w:val="0"/>
        <w:spacing w:after="0" w:line="240" w:lineRule="auto"/>
        <w:jc w:val="both"/>
        <w:rPr>
          <w:rFonts w:ascii="Trebuchet MS" w:hAnsi="Trebuchet MS" w:cs="Calibri,Bold"/>
          <w:b/>
          <w:bCs/>
          <w:lang w:val="ro-RO"/>
        </w:rPr>
      </w:pPr>
    </w:p>
    <w:p w14:paraId="0B01D824" w14:textId="77777777" w:rsidR="00711901" w:rsidRPr="00C57DE8" w:rsidRDefault="00711901" w:rsidP="00642153">
      <w:pPr>
        <w:pStyle w:val="Titlu1"/>
        <w:rPr>
          <w:rFonts w:ascii="Trebuchet MS" w:hAnsi="Trebuchet MS" w:cs="Calibri,Bold"/>
          <w:b/>
          <w:bCs/>
          <w:color w:val="auto"/>
          <w:sz w:val="22"/>
          <w:szCs w:val="22"/>
          <w:lang w:val="ro-RO"/>
        </w:rPr>
      </w:pPr>
      <w:bookmarkStart w:id="34" w:name="_Toc519700960"/>
      <w:r w:rsidRPr="00C57DE8">
        <w:rPr>
          <w:rFonts w:ascii="Trebuchet MS" w:hAnsi="Trebuchet MS" w:cs="Calibri,Bold"/>
          <w:b/>
          <w:bCs/>
          <w:color w:val="auto"/>
          <w:sz w:val="22"/>
          <w:szCs w:val="22"/>
          <w:lang w:val="ro-RO"/>
        </w:rPr>
        <w:t>CAPITOLUL 2. Reguli pentru acordarea finanțării</w:t>
      </w:r>
      <w:bookmarkEnd w:id="34"/>
    </w:p>
    <w:p w14:paraId="60CD8756" w14:textId="77777777" w:rsidR="00FA6859" w:rsidRPr="00C57DE8" w:rsidRDefault="00FA6859" w:rsidP="00711901">
      <w:pPr>
        <w:autoSpaceDE w:val="0"/>
        <w:autoSpaceDN w:val="0"/>
        <w:adjustRightInd w:val="0"/>
        <w:spacing w:after="0" w:line="240" w:lineRule="auto"/>
        <w:jc w:val="both"/>
        <w:rPr>
          <w:rFonts w:ascii="Trebuchet MS" w:hAnsi="Trebuchet MS" w:cs="Calibri,Bold"/>
          <w:b/>
          <w:bCs/>
          <w:lang w:val="ro-RO"/>
        </w:rPr>
      </w:pPr>
    </w:p>
    <w:p w14:paraId="42B51590" w14:textId="511772BB" w:rsidR="00732C64" w:rsidRPr="00732C64" w:rsidRDefault="00711901" w:rsidP="00732C64">
      <w:pPr>
        <w:pStyle w:val="Titlu2"/>
        <w:numPr>
          <w:ilvl w:val="0"/>
          <w:numId w:val="0"/>
        </w:numPr>
        <w:rPr>
          <w:rFonts w:ascii="Trebuchet MS" w:hAnsi="Trebuchet MS" w:cs="Calibri,Bold"/>
          <w:b/>
          <w:bCs/>
          <w:color w:val="auto"/>
          <w:sz w:val="22"/>
          <w:szCs w:val="22"/>
        </w:rPr>
      </w:pPr>
      <w:bookmarkStart w:id="35" w:name="_Toc519700961"/>
      <w:r w:rsidRPr="00C57DE8">
        <w:rPr>
          <w:rFonts w:ascii="Trebuchet MS" w:hAnsi="Trebuchet MS" w:cs="Calibri,Bold"/>
          <w:b/>
          <w:bCs/>
          <w:color w:val="auto"/>
          <w:sz w:val="22"/>
          <w:szCs w:val="22"/>
        </w:rPr>
        <w:t>2.1 Eligibilitatea solicitantului</w:t>
      </w:r>
      <w:r w:rsidR="00F41383" w:rsidRPr="00C57DE8">
        <w:rPr>
          <w:rFonts w:ascii="Trebuchet MS" w:hAnsi="Trebuchet MS" w:cs="Calibri,Bold"/>
          <w:b/>
          <w:bCs/>
          <w:color w:val="auto"/>
          <w:sz w:val="22"/>
          <w:szCs w:val="22"/>
        </w:rPr>
        <w:t>/partenerilor</w:t>
      </w:r>
      <w:bookmarkEnd w:id="35"/>
    </w:p>
    <w:p w14:paraId="0A7F7570" w14:textId="77777777" w:rsidR="00533603" w:rsidRPr="00C57DE8" w:rsidRDefault="00533603" w:rsidP="00533603">
      <w:pPr>
        <w:pStyle w:val="Titlu3"/>
        <w:spacing w:before="0" w:line="240" w:lineRule="auto"/>
        <w:jc w:val="both"/>
        <w:rPr>
          <w:rFonts w:ascii="Trebuchet MS" w:eastAsia="MS Mincho" w:hAnsi="Trebuchet MS"/>
          <w:b/>
          <w:color w:val="auto"/>
          <w:sz w:val="22"/>
          <w:szCs w:val="22"/>
          <w:lang w:val="ro-RO"/>
        </w:rPr>
      </w:pPr>
      <w:bookmarkStart w:id="36" w:name="_Toc519700962"/>
      <w:r w:rsidRPr="00C57DE8">
        <w:rPr>
          <w:rFonts w:ascii="Trebuchet MS" w:eastAsia="MS Mincho" w:hAnsi="Trebuchet MS"/>
          <w:b/>
          <w:color w:val="auto"/>
          <w:sz w:val="22"/>
          <w:szCs w:val="22"/>
          <w:lang w:val="ro-RO"/>
        </w:rPr>
        <w:t>2.1.1.  Reguli generale privind eligibilitatea solicitanților</w:t>
      </w:r>
      <w:r w:rsidR="00A67900" w:rsidRPr="00C57DE8">
        <w:rPr>
          <w:rFonts w:ascii="Trebuchet MS" w:eastAsia="MS Mincho" w:hAnsi="Trebuchet MS"/>
          <w:b/>
          <w:color w:val="auto"/>
          <w:sz w:val="22"/>
          <w:szCs w:val="22"/>
          <w:lang w:val="ro-RO"/>
        </w:rPr>
        <w:t>/partenerilor</w:t>
      </w:r>
      <w:bookmarkEnd w:id="36"/>
    </w:p>
    <w:p w14:paraId="443CD8B7" w14:textId="3F56547D" w:rsidR="005816E4" w:rsidRPr="00C57DE8" w:rsidRDefault="00DE6496" w:rsidP="00DE6496">
      <w:pPr>
        <w:spacing w:after="0" w:line="240" w:lineRule="auto"/>
        <w:jc w:val="both"/>
        <w:rPr>
          <w:rFonts w:ascii="Trebuchet MS" w:hAnsi="Trebuchet MS"/>
          <w:lang w:val="ro-RO"/>
        </w:rPr>
      </w:pPr>
      <w:r w:rsidRPr="00C57DE8">
        <w:rPr>
          <w:rFonts w:ascii="Trebuchet MS" w:eastAsia="MS Mincho" w:hAnsi="Trebuchet MS"/>
          <w:lang w:val="ro-RO"/>
        </w:rPr>
        <w:t xml:space="preserve">Se va avea în vedere capitolul relevant din </w:t>
      </w:r>
      <w:r w:rsidRPr="00C57DE8">
        <w:rPr>
          <w:rFonts w:ascii="Trebuchet MS" w:eastAsia="MS Mincho" w:hAnsi="Trebuchet MS"/>
          <w:i/>
          <w:lang w:val="ro-RO"/>
        </w:rPr>
        <w:t xml:space="preserve">Orientări privind accesarea finanțărilor în cadrul                                 POCU 2014-2020, </w:t>
      </w:r>
      <w:r w:rsidRPr="00C57DE8">
        <w:rPr>
          <w:rFonts w:ascii="Trebuchet MS" w:hAnsi="Trebuchet MS"/>
          <w:lang w:val="ro-RO"/>
        </w:rPr>
        <w:t xml:space="preserve">disponibil la următoarea adresă: </w:t>
      </w:r>
      <w:hyperlink r:id="rId11" w:anchor="implementare-program" w:history="1">
        <w:r w:rsidR="005816E4" w:rsidRPr="00C57DE8">
          <w:rPr>
            <w:rStyle w:val="Hyperlink"/>
            <w:rFonts w:ascii="Trebuchet MS" w:hAnsi="Trebuchet MS"/>
            <w:color w:val="auto"/>
            <w:lang w:val="ro-RO"/>
          </w:rPr>
          <w:t>http://www.fonduri-ue.ro/pocu-2014#implementare-program</w:t>
        </w:r>
      </w:hyperlink>
    </w:p>
    <w:p w14:paraId="7734EAF8" w14:textId="77777777" w:rsidR="00DE6496" w:rsidRPr="00C57DE8" w:rsidRDefault="00DE6496" w:rsidP="00DE6496">
      <w:pPr>
        <w:spacing w:after="0" w:line="240" w:lineRule="auto"/>
        <w:jc w:val="both"/>
        <w:rPr>
          <w:rStyle w:val="Hyperlink"/>
          <w:rFonts w:ascii="Trebuchet MS" w:hAnsi="Trebuchet MS"/>
          <w:color w:val="auto"/>
          <w:lang w:val="ro-RO"/>
        </w:rPr>
      </w:pPr>
    </w:p>
    <w:p w14:paraId="4427331D" w14:textId="77777777" w:rsidR="00F7352B" w:rsidRPr="00C57DE8" w:rsidRDefault="00F7352B" w:rsidP="00F7352B">
      <w:pPr>
        <w:pStyle w:val="Titlu3"/>
        <w:spacing w:before="0" w:line="240" w:lineRule="auto"/>
        <w:jc w:val="both"/>
        <w:rPr>
          <w:rFonts w:ascii="Trebuchet MS" w:eastAsia="MS Mincho" w:hAnsi="Trebuchet MS"/>
          <w:b/>
          <w:color w:val="auto"/>
          <w:sz w:val="22"/>
          <w:szCs w:val="22"/>
          <w:lang w:val="ro-RO"/>
        </w:rPr>
      </w:pPr>
      <w:bookmarkStart w:id="37" w:name="_Toc483552600"/>
      <w:bookmarkStart w:id="38" w:name="_Toc519700963"/>
      <w:r w:rsidRPr="00C57DE8">
        <w:rPr>
          <w:rFonts w:ascii="Trebuchet MS" w:eastAsia="MS Mincho" w:hAnsi="Trebuchet MS"/>
          <w:b/>
          <w:color w:val="auto"/>
          <w:sz w:val="22"/>
          <w:szCs w:val="22"/>
          <w:lang w:val="ro-RO"/>
        </w:rPr>
        <w:t>2.1.2. Capacitatea financiară</w:t>
      </w:r>
      <w:bookmarkEnd w:id="37"/>
      <w:bookmarkEnd w:id="38"/>
      <w:r w:rsidRPr="00C57DE8">
        <w:rPr>
          <w:rFonts w:ascii="Trebuchet MS" w:eastAsia="MS Mincho" w:hAnsi="Trebuchet MS"/>
          <w:b/>
          <w:color w:val="auto"/>
          <w:sz w:val="22"/>
          <w:szCs w:val="22"/>
          <w:lang w:val="ro-RO"/>
        </w:rPr>
        <w:t xml:space="preserve"> </w:t>
      </w:r>
    </w:p>
    <w:p w14:paraId="000BD457" w14:textId="77777777" w:rsidR="00F7352B" w:rsidRDefault="00F7352B" w:rsidP="00F7352B">
      <w:pPr>
        <w:spacing w:after="0" w:line="240" w:lineRule="auto"/>
        <w:jc w:val="both"/>
        <w:rPr>
          <w:rFonts w:ascii="Trebuchet MS" w:eastAsia="MS Mincho" w:hAnsi="Trebuchet MS"/>
          <w:i/>
          <w:lang w:val="ro-RO"/>
        </w:rPr>
      </w:pPr>
      <w:r w:rsidRPr="00C57DE8">
        <w:rPr>
          <w:rFonts w:ascii="Trebuchet MS" w:eastAsia="MS Mincho" w:hAnsi="Trebuchet MS"/>
          <w:lang w:val="ro-RO"/>
        </w:rPr>
        <w:t>Se va avea în vedere capitolul relevant (capitolul 4.1)</w:t>
      </w:r>
      <w:r w:rsidRPr="00C57DE8">
        <w:rPr>
          <w:rFonts w:ascii="Trebuchet MS" w:eastAsia="MS Mincho" w:hAnsi="Trebuchet MS"/>
          <w:i/>
          <w:lang w:val="ro-RO"/>
        </w:rPr>
        <w:t xml:space="preserve"> </w:t>
      </w:r>
      <w:r w:rsidRPr="00C57DE8">
        <w:rPr>
          <w:rFonts w:ascii="Trebuchet MS" w:eastAsia="MS Mincho" w:hAnsi="Trebuchet MS"/>
          <w:lang w:val="ro-RO"/>
        </w:rPr>
        <w:t xml:space="preserve">din </w:t>
      </w:r>
      <w:r w:rsidRPr="00C57DE8">
        <w:rPr>
          <w:rFonts w:ascii="Trebuchet MS" w:eastAsia="MS Mincho" w:hAnsi="Trebuchet MS"/>
          <w:i/>
          <w:lang w:val="ro-RO"/>
        </w:rPr>
        <w:t>Orientări privind accesarea finanțărilor în cadrul POCU 2014-2020.</w:t>
      </w:r>
    </w:p>
    <w:p w14:paraId="61D2C1D7" w14:textId="77777777" w:rsidR="00D65D66" w:rsidRDefault="00D65D66" w:rsidP="00F7352B">
      <w:pPr>
        <w:spacing w:after="0" w:line="240" w:lineRule="auto"/>
        <w:jc w:val="both"/>
        <w:rPr>
          <w:rFonts w:ascii="Trebuchet MS" w:eastAsia="MS Mincho" w:hAnsi="Trebuchet MS"/>
          <w:i/>
          <w:lang w:val="ro-RO"/>
        </w:rPr>
      </w:pPr>
    </w:p>
    <w:p w14:paraId="6D633FCD" w14:textId="77777777" w:rsidR="00D65D66" w:rsidRPr="00C57DE8" w:rsidRDefault="00D65D66" w:rsidP="00F7352B">
      <w:pPr>
        <w:spacing w:after="0" w:line="240" w:lineRule="auto"/>
        <w:jc w:val="both"/>
        <w:rPr>
          <w:rFonts w:ascii="Trebuchet MS" w:eastAsia="MS Mincho" w:hAnsi="Trebuchet MS"/>
          <w:i/>
          <w:lang w:val="ro-RO"/>
        </w:rPr>
      </w:pPr>
    </w:p>
    <w:p w14:paraId="60DDCF51" w14:textId="77777777" w:rsidR="009523DA" w:rsidRPr="00C57DE8" w:rsidRDefault="009523DA" w:rsidP="00711901">
      <w:pPr>
        <w:autoSpaceDE w:val="0"/>
        <w:autoSpaceDN w:val="0"/>
        <w:adjustRightInd w:val="0"/>
        <w:spacing w:after="0" w:line="240" w:lineRule="auto"/>
        <w:jc w:val="both"/>
        <w:rPr>
          <w:rFonts w:ascii="Trebuchet MS" w:hAnsi="Trebuchet MS" w:cs="Calibri,Bold"/>
          <w:b/>
          <w:bCs/>
          <w:lang w:val="ro-RO"/>
        </w:rPr>
      </w:pPr>
    </w:p>
    <w:p w14:paraId="38673BBB" w14:textId="13938E7E" w:rsidR="00982111" w:rsidRDefault="00982111" w:rsidP="00642153">
      <w:pPr>
        <w:pStyle w:val="Titlu3"/>
        <w:rPr>
          <w:rFonts w:ascii="Trebuchet MS" w:hAnsi="Trebuchet MS"/>
          <w:b/>
          <w:color w:val="auto"/>
          <w:sz w:val="22"/>
          <w:szCs w:val="22"/>
          <w:lang w:val="ro-RO"/>
        </w:rPr>
      </w:pPr>
      <w:bookmarkStart w:id="39" w:name="_Toc519700964"/>
      <w:r w:rsidRPr="00C57DE8">
        <w:rPr>
          <w:rFonts w:ascii="Trebuchet MS" w:hAnsi="Trebuchet MS"/>
          <w:b/>
          <w:color w:val="auto"/>
          <w:sz w:val="22"/>
          <w:szCs w:val="22"/>
          <w:lang w:val="ro-RO"/>
        </w:rPr>
        <w:lastRenderedPageBreak/>
        <w:t>2.1.</w:t>
      </w:r>
      <w:r w:rsidR="00F7352B" w:rsidRPr="00C57DE8">
        <w:rPr>
          <w:rFonts w:ascii="Trebuchet MS" w:hAnsi="Trebuchet MS"/>
          <w:b/>
          <w:color w:val="auto"/>
          <w:sz w:val="22"/>
          <w:szCs w:val="22"/>
          <w:lang w:val="ro-RO"/>
        </w:rPr>
        <w:t>3</w:t>
      </w:r>
      <w:r w:rsidRPr="00C57DE8">
        <w:rPr>
          <w:rFonts w:ascii="Trebuchet MS" w:hAnsi="Trebuchet MS"/>
          <w:b/>
          <w:color w:val="auto"/>
          <w:sz w:val="22"/>
          <w:szCs w:val="22"/>
          <w:lang w:val="ro-RO"/>
        </w:rPr>
        <w:t xml:space="preserve">. Eligibilitatea </w:t>
      </w:r>
      <w:r w:rsidR="00D65D66">
        <w:rPr>
          <w:rFonts w:ascii="Trebuchet MS" w:hAnsi="Trebuchet MS"/>
          <w:b/>
          <w:color w:val="auto"/>
          <w:sz w:val="22"/>
          <w:szCs w:val="22"/>
          <w:lang w:val="ro-RO"/>
        </w:rPr>
        <w:t xml:space="preserve"> </w:t>
      </w:r>
      <w:r w:rsidRPr="00C57DE8">
        <w:rPr>
          <w:rFonts w:ascii="Trebuchet MS" w:hAnsi="Trebuchet MS"/>
          <w:b/>
          <w:color w:val="auto"/>
          <w:sz w:val="22"/>
          <w:szCs w:val="22"/>
          <w:lang w:val="ro-RO"/>
        </w:rPr>
        <w:t>solicitantului</w:t>
      </w:r>
      <w:r w:rsidR="00717192" w:rsidRPr="00C57DE8">
        <w:rPr>
          <w:rFonts w:ascii="Trebuchet MS" w:hAnsi="Trebuchet MS"/>
          <w:b/>
          <w:color w:val="auto"/>
          <w:sz w:val="22"/>
          <w:szCs w:val="22"/>
          <w:lang w:val="ro-RO"/>
        </w:rPr>
        <w:t>/partenerilor</w:t>
      </w:r>
      <w:r w:rsidRPr="00C57DE8">
        <w:rPr>
          <w:rFonts w:ascii="Trebuchet MS" w:hAnsi="Trebuchet MS"/>
          <w:b/>
          <w:color w:val="auto"/>
          <w:sz w:val="22"/>
          <w:szCs w:val="22"/>
          <w:lang w:val="ro-RO"/>
        </w:rPr>
        <w:t xml:space="preserve"> – condiții specifice</w:t>
      </w:r>
      <w:bookmarkEnd w:id="39"/>
    </w:p>
    <w:p w14:paraId="6B6B4C39" w14:textId="1FF2E28F" w:rsidR="00F7352B" w:rsidRPr="00C57DE8" w:rsidRDefault="00F7352B" w:rsidP="00F7352B">
      <w:pPr>
        <w:spacing w:after="0" w:line="240" w:lineRule="auto"/>
        <w:jc w:val="both"/>
        <w:rPr>
          <w:rFonts w:ascii="Trebuchet MS" w:eastAsia="MS Mincho" w:hAnsi="Trebuchet MS"/>
          <w:lang w:val="ro-RO"/>
        </w:rPr>
      </w:pPr>
      <w:r w:rsidRPr="00C57DE8">
        <w:rPr>
          <w:rFonts w:ascii="Trebuchet MS" w:eastAsia="MS Mincho" w:hAnsi="Trebuchet MS"/>
          <w:lang w:val="ro-RO"/>
        </w:rPr>
        <w:t>Se va avea în vedere capitolul Tipurile de solicitanți eligibili din prezentul ghid.</w:t>
      </w:r>
    </w:p>
    <w:p w14:paraId="649D840D" w14:textId="77777777" w:rsidR="00852E8E" w:rsidRPr="00C57DE8" w:rsidRDefault="00852E8E" w:rsidP="00F7352B">
      <w:pPr>
        <w:spacing w:after="0" w:line="240" w:lineRule="auto"/>
        <w:jc w:val="both"/>
        <w:rPr>
          <w:rFonts w:ascii="Trebuchet MS" w:eastAsia="MS Mincho" w:hAnsi="Trebuchet MS"/>
          <w:lang w:val="ro-RO"/>
        </w:rPr>
      </w:pPr>
    </w:p>
    <w:p w14:paraId="4D6D00FE" w14:textId="69CBF8DF" w:rsidR="00732C64" w:rsidRPr="00732C64" w:rsidRDefault="00711901" w:rsidP="00732C64">
      <w:pPr>
        <w:pStyle w:val="Titlu2"/>
        <w:numPr>
          <w:ilvl w:val="0"/>
          <w:numId w:val="0"/>
        </w:numPr>
        <w:rPr>
          <w:rFonts w:ascii="Trebuchet MS" w:hAnsi="Trebuchet MS" w:cs="Calibri,Bold"/>
          <w:b/>
          <w:bCs/>
          <w:color w:val="auto"/>
          <w:sz w:val="22"/>
          <w:szCs w:val="22"/>
        </w:rPr>
      </w:pPr>
      <w:bookmarkStart w:id="40" w:name="_Toc519700965"/>
      <w:r w:rsidRPr="00C57DE8">
        <w:rPr>
          <w:rFonts w:ascii="Trebuchet MS" w:hAnsi="Trebuchet MS" w:cs="Calibri,Bold"/>
          <w:b/>
          <w:bCs/>
          <w:color w:val="auto"/>
          <w:sz w:val="22"/>
          <w:szCs w:val="22"/>
        </w:rPr>
        <w:t>2.2. Eligibilitatea proiectului</w:t>
      </w:r>
      <w:bookmarkEnd w:id="40"/>
    </w:p>
    <w:p w14:paraId="508C677D" w14:textId="77777777" w:rsidR="00711901" w:rsidRPr="00C57DE8" w:rsidRDefault="00711901" w:rsidP="00642153">
      <w:pPr>
        <w:pStyle w:val="Titlu3"/>
        <w:rPr>
          <w:rFonts w:ascii="Trebuchet MS" w:hAnsi="Trebuchet MS" w:cs="Calibri,Bold"/>
          <w:b/>
          <w:bCs/>
          <w:color w:val="auto"/>
          <w:sz w:val="22"/>
          <w:szCs w:val="22"/>
          <w:lang w:val="ro-RO"/>
        </w:rPr>
      </w:pPr>
      <w:bookmarkStart w:id="41" w:name="_Toc519700966"/>
      <w:r w:rsidRPr="00C57DE8">
        <w:rPr>
          <w:rFonts w:ascii="Trebuchet MS" w:hAnsi="Trebuchet MS" w:cs="Calibri,Bold"/>
          <w:b/>
          <w:bCs/>
          <w:color w:val="auto"/>
          <w:sz w:val="22"/>
          <w:szCs w:val="22"/>
          <w:lang w:val="ro-RO"/>
        </w:rPr>
        <w:t>2.2.1. Eligibilitatea proiectului – condiții generale</w:t>
      </w:r>
      <w:bookmarkEnd w:id="41"/>
    </w:p>
    <w:p w14:paraId="67F7C643" w14:textId="77777777" w:rsidR="00716604" w:rsidRPr="00C57DE8" w:rsidRDefault="00716604" w:rsidP="00716604">
      <w:pPr>
        <w:spacing w:after="0" w:line="240" w:lineRule="auto"/>
        <w:jc w:val="both"/>
        <w:rPr>
          <w:rStyle w:val="Hyperlink"/>
          <w:rFonts w:ascii="Trebuchet MS" w:hAnsi="Trebuchet MS"/>
          <w:color w:val="auto"/>
          <w:lang w:val="ro-RO"/>
        </w:rPr>
      </w:pPr>
      <w:r w:rsidRPr="00C57DE8">
        <w:rPr>
          <w:rFonts w:ascii="Trebuchet MS" w:eastAsia="MS Mincho" w:hAnsi="Trebuchet MS"/>
          <w:lang w:val="ro-RO"/>
        </w:rPr>
        <w:t xml:space="preserve">Se va avea în vedere capitolul relevant din </w:t>
      </w:r>
      <w:r w:rsidRPr="00C57DE8">
        <w:rPr>
          <w:rFonts w:ascii="Trebuchet MS" w:eastAsia="MS Mincho" w:hAnsi="Trebuchet MS"/>
          <w:i/>
          <w:lang w:val="ro-RO"/>
        </w:rPr>
        <w:t xml:space="preserve">Orientări privind accesarea finanțărilor în cadrul                     POCU 2014-2020, </w:t>
      </w:r>
      <w:r w:rsidRPr="00C57DE8">
        <w:rPr>
          <w:rFonts w:ascii="Trebuchet MS" w:hAnsi="Trebuchet MS"/>
          <w:lang w:val="ro-RO"/>
        </w:rPr>
        <w:t xml:space="preserve">disponibil la următoarea adresă:  </w:t>
      </w:r>
      <w:hyperlink r:id="rId12" w:anchor="implementare-program" w:history="1">
        <w:r w:rsidRPr="00C57DE8">
          <w:rPr>
            <w:rStyle w:val="Hyperlink"/>
            <w:rFonts w:ascii="Trebuchet MS" w:hAnsi="Trebuchet MS"/>
            <w:color w:val="auto"/>
            <w:lang w:val="ro-RO"/>
          </w:rPr>
          <w:t>http://www.fonduri-ue.ro/pocu-2014#implementare-program</w:t>
        </w:r>
      </w:hyperlink>
      <w:r w:rsidRPr="00C57DE8">
        <w:rPr>
          <w:rFonts w:ascii="Trebuchet MS" w:hAnsi="Trebuchet MS"/>
          <w:lang w:val="ro-RO"/>
        </w:rPr>
        <w:t xml:space="preserve"> </w:t>
      </w:r>
    </w:p>
    <w:p w14:paraId="277DD9D3" w14:textId="77777777" w:rsidR="00FA6859" w:rsidRPr="00C57DE8" w:rsidRDefault="00FA6859" w:rsidP="00711901">
      <w:pPr>
        <w:autoSpaceDE w:val="0"/>
        <w:autoSpaceDN w:val="0"/>
        <w:adjustRightInd w:val="0"/>
        <w:spacing w:after="0" w:line="240" w:lineRule="auto"/>
        <w:jc w:val="both"/>
        <w:rPr>
          <w:rFonts w:ascii="Trebuchet MS" w:hAnsi="Trebuchet MS" w:cs="Calibri,Bold"/>
          <w:b/>
          <w:bCs/>
          <w:lang w:val="ro-RO"/>
        </w:rPr>
      </w:pPr>
    </w:p>
    <w:p w14:paraId="622AB9D6" w14:textId="77777777" w:rsidR="00711901" w:rsidRPr="00C57DE8" w:rsidRDefault="00711901" w:rsidP="00642153">
      <w:pPr>
        <w:pStyle w:val="Titlu3"/>
        <w:rPr>
          <w:rFonts w:ascii="Trebuchet MS" w:hAnsi="Trebuchet MS" w:cs="Calibri,Bold"/>
          <w:b/>
          <w:bCs/>
          <w:color w:val="auto"/>
          <w:sz w:val="22"/>
          <w:szCs w:val="22"/>
          <w:lang w:val="ro-RO"/>
        </w:rPr>
      </w:pPr>
      <w:bookmarkStart w:id="42" w:name="_Toc519700967"/>
      <w:r w:rsidRPr="00C57DE8">
        <w:rPr>
          <w:rFonts w:ascii="Trebuchet MS" w:hAnsi="Trebuchet MS" w:cs="Calibri,Bold"/>
          <w:b/>
          <w:bCs/>
          <w:color w:val="auto"/>
          <w:sz w:val="22"/>
          <w:szCs w:val="22"/>
          <w:lang w:val="ro-RO"/>
        </w:rPr>
        <w:t xml:space="preserve">2.2.2. Eligibilitatea proiectului – condiții </w:t>
      </w:r>
      <w:r w:rsidR="00FA6859" w:rsidRPr="00C57DE8">
        <w:rPr>
          <w:rFonts w:ascii="Trebuchet MS" w:hAnsi="Trebuchet MS" w:cs="Calibri,Bold"/>
          <w:b/>
          <w:bCs/>
          <w:color w:val="auto"/>
          <w:sz w:val="22"/>
          <w:szCs w:val="22"/>
          <w:lang w:val="ro-RO"/>
        </w:rPr>
        <w:t>specifice</w:t>
      </w:r>
      <w:bookmarkEnd w:id="42"/>
    </w:p>
    <w:p w14:paraId="4E7337E4" w14:textId="77777777" w:rsidR="0007465D" w:rsidRPr="00C57DE8" w:rsidRDefault="0007465D" w:rsidP="0007465D">
      <w:pPr>
        <w:spacing w:after="0" w:line="240" w:lineRule="auto"/>
        <w:jc w:val="both"/>
        <w:rPr>
          <w:rFonts w:ascii="Trebuchet MS" w:eastAsia="MS Mincho" w:hAnsi="Trebuchet MS"/>
          <w:b/>
          <w:lang w:val="ro-RO"/>
        </w:rPr>
      </w:pPr>
      <w:r w:rsidRPr="00C57DE8">
        <w:rPr>
          <w:rFonts w:ascii="Trebuchet MS" w:eastAsia="MS Mincho" w:hAnsi="Trebuchet MS"/>
          <w:b/>
          <w:lang w:val="ro-RO"/>
        </w:rPr>
        <w:t>Exemple de motive care duc la respingerea cererii de finanţare:</w:t>
      </w:r>
    </w:p>
    <w:p w14:paraId="260C7E7F" w14:textId="77777777" w:rsidR="008259FC" w:rsidRPr="00C57DE8" w:rsidRDefault="008259FC" w:rsidP="0014060F">
      <w:pPr>
        <w:pStyle w:val="Listparagraf"/>
        <w:numPr>
          <w:ilvl w:val="0"/>
          <w:numId w:val="17"/>
        </w:numPr>
        <w:spacing w:after="0" w:line="240" w:lineRule="auto"/>
        <w:jc w:val="both"/>
        <w:rPr>
          <w:rFonts w:ascii="Trebuchet MS" w:eastAsia="MS Mincho" w:hAnsi="Trebuchet MS"/>
          <w:lang w:val="ro-RO"/>
        </w:rPr>
      </w:pPr>
      <w:r w:rsidRPr="00C57DE8">
        <w:rPr>
          <w:rFonts w:ascii="Trebuchet MS" w:eastAsia="MS Mincho" w:hAnsi="Trebuchet MS"/>
          <w:lang w:val="ro-RO"/>
        </w:rPr>
        <w:t xml:space="preserve">nu prevăd pentru grupul țintă minimul obligatoriu stabilit conform secțiunii 1.8. Grup țintă – CAPITOLUL 1. Informații despre apelurile de proiecte </w:t>
      </w:r>
    </w:p>
    <w:p w14:paraId="485D8356" w14:textId="77777777" w:rsidR="008259FC" w:rsidRPr="00C57DE8" w:rsidRDefault="008259FC" w:rsidP="0014060F">
      <w:pPr>
        <w:pStyle w:val="Listparagraf"/>
        <w:numPr>
          <w:ilvl w:val="0"/>
          <w:numId w:val="17"/>
        </w:numPr>
        <w:spacing w:after="0" w:line="240" w:lineRule="auto"/>
        <w:jc w:val="both"/>
        <w:rPr>
          <w:rFonts w:ascii="Trebuchet MS" w:eastAsia="MS Mincho" w:hAnsi="Trebuchet MS"/>
          <w:lang w:val="ro-RO"/>
        </w:rPr>
      </w:pPr>
      <w:r w:rsidRPr="00C57DE8">
        <w:rPr>
          <w:rFonts w:ascii="Trebuchet MS" w:eastAsia="MS Mincho" w:hAnsi="Trebuchet MS"/>
          <w:lang w:val="ro-RO"/>
        </w:rPr>
        <w:t xml:space="preserve">nu prevăd țintele minime obligatorii pentru fiecare dintre indicatorii de realizare şi de rezultat imediat conform secțiunii 1.9. Indicatori specifici de program – CAPITOLUL 1. Informații despre apelurile de proiecte și conform Anexei 1: Definițiile indicatorilor specifici de rezultat imediat și realizare. </w:t>
      </w:r>
    </w:p>
    <w:p w14:paraId="5D66BDA1" w14:textId="2599B9C8" w:rsidR="00040E77" w:rsidRPr="00C57DE8" w:rsidRDefault="008259FC" w:rsidP="001503BC">
      <w:pPr>
        <w:pStyle w:val="Listparagraf"/>
        <w:numPr>
          <w:ilvl w:val="0"/>
          <w:numId w:val="17"/>
        </w:numPr>
        <w:spacing w:after="0" w:line="240" w:lineRule="auto"/>
        <w:jc w:val="both"/>
        <w:rPr>
          <w:rFonts w:ascii="Trebuchet MS" w:eastAsia="MS Mincho" w:hAnsi="Trebuchet MS"/>
          <w:lang w:val="ro-RO"/>
        </w:rPr>
      </w:pPr>
      <w:r w:rsidRPr="00C57DE8">
        <w:rPr>
          <w:rFonts w:ascii="Trebuchet MS" w:eastAsia="MS Mincho" w:hAnsi="Trebuchet MS"/>
          <w:lang w:val="ro-RO"/>
        </w:rPr>
        <w:t>depășesc valoarea maximă a proiectului conform secțiunii 1.11.1. Valoarea maximă a proiectului, rata de cofinanțare – CAPITOLUL 1. Informații despre apelurile de proiecte.</w:t>
      </w:r>
    </w:p>
    <w:p w14:paraId="0B886E64" w14:textId="77777777" w:rsidR="00F307E1" w:rsidRPr="00C57DE8" w:rsidRDefault="00F307E1" w:rsidP="00F307E1">
      <w:pPr>
        <w:pStyle w:val="Listparagraf"/>
        <w:spacing w:after="0" w:line="240" w:lineRule="auto"/>
        <w:ind w:left="360"/>
        <w:jc w:val="both"/>
        <w:rPr>
          <w:rFonts w:ascii="Trebuchet MS" w:hAnsi="Trebuchet MS" w:cs="Calibri,Bold"/>
          <w:b/>
          <w:bCs/>
          <w:lang w:val="ro-RO"/>
        </w:rPr>
      </w:pPr>
    </w:p>
    <w:p w14:paraId="2664A45D" w14:textId="77777777" w:rsidR="00711901" w:rsidRPr="00C57DE8" w:rsidRDefault="00AA08B9" w:rsidP="00642153">
      <w:pPr>
        <w:pStyle w:val="Titlu3"/>
        <w:rPr>
          <w:rFonts w:ascii="Trebuchet MS" w:hAnsi="Trebuchet MS" w:cs="Calibri,Bold"/>
          <w:b/>
          <w:bCs/>
          <w:color w:val="auto"/>
          <w:sz w:val="22"/>
          <w:szCs w:val="22"/>
          <w:lang w:val="ro-RO"/>
        </w:rPr>
      </w:pPr>
      <w:bookmarkStart w:id="43" w:name="_Toc519700968"/>
      <w:r w:rsidRPr="00C57DE8">
        <w:rPr>
          <w:rFonts w:ascii="Trebuchet MS" w:hAnsi="Trebuchet MS" w:cs="Calibri,Bold"/>
          <w:b/>
          <w:bCs/>
          <w:color w:val="auto"/>
          <w:sz w:val="22"/>
          <w:szCs w:val="22"/>
          <w:lang w:val="ro-RO"/>
        </w:rPr>
        <w:t xml:space="preserve">2.2.3. </w:t>
      </w:r>
      <w:r w:rsidR="00711901" w:rsidRPr="00C57DE8">
        <w:rPr>
          <w:rFonts w:ascii="Trebuchet MS" w:hAnsi="Trebuchet MS" w:cs="Calibri,Bold"/>
          <w:b/>
          <w:bCs/>
          <w:color w:val="auto"/>
          <w:sz w:val="22"/>
          <w:szCs w:val="22"/>
          <w:lang w:val="ro-RO"/>
        </w:rPr>
        <w:t>Evitarea dublei finanțări</w:t>
      </w:r>
      <w:bookmarkEnd w:id="43"/>
    </w:p>
    <w:p w14:paraId="37B28422" w14:textId="77777777" w:rsidR="006E696A" w:rsidRPr="00C57DE8" w:rsidRDefault="00A7067B" w:rsidP="00A7067B">
      <w:pPr>
        <w:spacing w:after="0" w:line="240" w:lineRule="auto"/>
        <w:jc w:val="both"/>
        <w:rPr>
          <w:rFonts w:ascii="Trebuchet MS" w:hAnsi="Trebuchet MS" w:cs="Calibri"/>
          <w:lang w:val="ro-RO"/>
        </w:rPr>
      </w:pPr>
      <w:r w:rsidRPr="00C57DE8">
        <w:rPr>
          <w:rFonts w:ascii="Trebuchet MS" w:eastAsia="MS Mincho" w:hAnsi="Trebuchet MS"/>
          <w:lang w:val="ro-RO"/>
        </w:rPr>
        <w:t>Se va avea în vedere capitolul relevant (capitolul 3.2)</w:t>
      </w:r>
      <w:r w:rsidRPr="00C57DE8">
        <w:rPr>
          <w:rFonts w:ascii="Trebuchet MS" w:eastAsia="MS Mincho" w:hAnsi="Trebuchet MS"/>
          <w:i/>
          <w:lang w:val="ro-RO"/>
        </w:rPr>
        <w:t xml:space="preserve"> </w:t>
      </w:r>
      <w:r w:rsidRPr="00C57DE8">
        <w:rPr>
          <w:rFonts w:ascii="Trebuchet MS" w:eastAsia="MS Mincho" w:hAnsi="Trebuchet MS"/>
          <w:lang w:val="ro-RO"/>
        </w:rPr>
        <w:t xml:space="preserve">din </w:t>
      </w:r>
      <w:r w:rsidRPr="00C57DE8">
        <w:rPr>
          <w:rFonts w:ascii="Trebuchet MS" w:eastAsia="MS Mincho" w:hAnsi="Trebuchet MS"/>
          <w:i/>
          <w:lang w:val="ro-RO"/>
        </w:rPr>
        <w:t>Orientări privind accesarea finanțărilor în cadrul POCU 2014-2020</w:t>
      </w:r>
      <w:r w:rsidRPr="00C57DE8">
        <w:rPr>
          <w:rFonts w:ascii="Trebuchet MS" w:eastAsia="MS Mincho" w:hAnsi="Trebuchet MS"/>
          <w:lang w:val="ro-RO"/>
        </w:rPr>
        <w:t>.</w:t>
      </w:r>
    </w:p>
    <w:p w14:paraId="02DA7A60" w14:textId="77777777" w:rsidR="004D498E" w:rsidRPr="00C57DE8" w:rsidRDefault="004D498E" w:rsidP="00711901">
      <w:pPr>
        <w:jc w:val="both"/>
        <w:rPr>
          <w:rFonts w:ascii="Trebuchet MS" w:hAnsi="Trebuchet MS"/>
          <w:b/>
          <w:lang w:val="ro-RO"/>
        </w:rPr>
      </w:pPr>
      <w:bookmarkStart w:id="44" w:name="_Toc483552607"/>
    </w:p>
    <w:p w14:paraId="71DBE5E8" w14:textId="77777777" w:rsidR="008F76FE" w:rsidRPr="00C57DE8" w:rsidRDefault="008F76FE" w:rsidP="00732C64">
      <w:pPr>
        <w:pStyle w:val="Titlu2"/>
        <w:numPr>
          <w:ilvl w:val="0"/>
          <w:numId w:val="0"/>
        </w:numPr>
        <w:rPr>
          <w:rFonts w:ascii="Trebuchet MS" w:hAnsi="Trebuchet MS" w:cs="Calibri,Bold"/>
          <w:b/>
          <w:bCs/>
          <w:color w:val="auto"/>
          <w:sz w:val="22"/>
          <w:szCs w:val="22"/>
        </w:rPr>
      </w:pPr>
      <w:bookmarkStart w:id="45" w:name="_Toc519700969"/>
      <w:r w:rsidRPr="00C57DE8">
        <w:rPr>
          <w:rFonts w:ascii="Trebuchet MS" w:hAnsi="Trebuchet MS" w:cs="Calibri,Bold"/>
          <w:b/>
          <w:bCs/>
          <w:color w:val="auto"/>
          <w:sz w:val="22"/>
          <w:szCs w:val="22"/>
        </w:rPr>
        <w:t>2.3. Încadrarea cheltuielilor</w:t>
      </w:r>
      <w:bookmarkEnd w:id="45"/>
    </w:p>
    <w:p w14:paraId="39F12E19" w14:textId="0A4B800E" w:rsidR="00711901" w:rsidRDefault="00DC1CEE" w:rsidP="00E957E1">
      <w:pPr>
        <w:pStyle w:val="Titlu3"/>
        <w:jc w:val="both"/>
        <w:rPr>
          <w:rFonts w:ascii="Trebuchet MS" w:hAnsi="Trebuchet MS"/>
          <w:b/>
          <w:color w:val="auto"/>
          <w:sz w:val="22"/>
          <w:szCs w:val="22"/>
          <w:lang w:val="ro-RO"/>
        </w:rPr>
      </w:pPr>
      <w:bookmarkStart w:id="46" w:name="_Toc519700970"/>
      <w:r w:rsidRPr="00C57DE8">
        <w:rPr>
          <w:rFonts w:ascii="Trebuchet MS" w:hAnsi="Trebuchet MS"/>
          <w:b/>
          <w:color w:val="auto"/>
          <w:sz w:val="22"/>
          <w:szCs w:val="22"/>
          <w:lang w:val="ro-RO"/>
        </w:rPr>
        <w:t>2.3.1</w:t>
      </w:r>
      <w:r w:rsidR="00E957E1">
        <w:rPr>
          <w:rFonts w:ascii="Trebuchet MS" w:hAnsi="Trebuchet MS"/>
          <w:b/>
          <w:color w:val="auto"/>
          <w:sz w:val="22"/>
          <w:szCs w:val="22"/>
          <w:lang w:val="ro-RO"/>
        </w:rPr>
        <w:t>.</w:t>
      </w:r>
      <w:r w:rsidRPr="00C57DE8">
        <w:rPr>
          <w:rFonts w:ascii="Trebuchet MS" w:hAnsi="Trebuchet MS"/>
          <w:b/>
          <w:color w:val="auto"/>
          <w:sz w:val="22"/>
          <w:szCs w:val="22"/>
          <w:lang w:val="ro-RO"/>
        </w:rPr>
        <w:t xml:space="preserve"> Listă orientativă privind încadrarea cheltuielilor aferente proiectului în categoriile/subcategoriile de cheltuieli conform MySMIS</w:t>
      </w:r>
      <w:bookmarkEnd w:id="44"/>
      <w:bookmarkEnd w:id="46"/>
    </w:p>
    <w:p w14:paraId="735016AA" w14:textId="77777777" w:rsidR="00FC4BCB" w:rsidRPr="00FC4BCB" w:rsidRDefault="00FC4BCB" w:rsidP="00FC4BCB">
      <w:pPr>
        <w:rPr>
          <w:lang w:val="ro-RO"/>
        </w:rPr>
      </w:pPr>
    </w:p>
    <w:p w14:paraId="44B8590E" w14:textId="629DDBA6" w:rsidR="00BC11E0" w:rsidRPr="00C57DE8" w:rsidRDefault="00BC11E0" w:rsidP="00FC4BCB">
      <w:pPr>
        <w:spacing w:after="0"/>
        <w:jc w:val="both"/>
        <w:rPr>
          <w:rFonts w:ascii="Trebuchet MS" w:hAnsi="Trebuchet MS"/>
        </w:rPr>
      </w:pPr>
      <w:r w:rsidRPr="00C57DE8">
        <w:rPr>
          <w:rFonts w:ascii="Trebuchet MS" w:hAnsi="Trebuchet MS"/>
          <w:b/>
        </w:rPr>
        <w:t>A)</w:t>
      </w:r>
      <w:r w:rsidR="00FC4BCB">
        <w:rPr>
          <w:rFonts w:ascii="Trebuchet MS" w:hAnsi="Trebuchet MS"/>
        </w:rPr>
        <w:t xml:space="preserve"> Pentru implementarea activităților proiectului [cu excepț</w:t>
      </w:r>
      <w:r w:rsidRPr="00C57DE8">
        <w:rPr>
          <w:rFonts w:ascii="Trebuchet MS" w:hAnsi="Trebuchet MS"/>
        </w:rPr>
        <w:t>ia implementarii cursurilor de calificare/recalificare de nivel  2 (360 ore), nivel 3 (720 ore) sau nivel 4 (1080 ore)], decontarea cheltuielilor se realizează pe bază de costuri reale prin raportare la lista privind încadrarea cheltuielilor eligibile aferente proiectului în categoriile/subcategoriile de cheltuieli conform MySMIS:</w:t>
      </w:r>
    </w:p>
    <w:p w14:paraId="6F3D3963" w14:textId="77777777" w:rsidR="00BC11E0" w:rsidRPr="00C57DE8" w:rsidRDefault="00BC11E0" w:rsidP="00BC11E0">
      <w:pPr>
        <w:spacing w:after="0"/>
        <w:rPr>
          <w:rFonts w:ascii="Trebuchet MS" w:hAnsi="Trebuchet MS"/>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661"/>
        <w:gridCol w:w="16"/>
        <w:gridCol w:w="2768"/>
        <w:gridCol w:w="4657"/>
      </w:tblGrid>
      <w:tr w:rsidR="00C57DE8" w:rsidRPr="00C57DE8" w14:paraId="471303E4" w14:textId="77777777" w:rsidTr="00115C04">
        <w:tc>
          <w:tcPr>
            <w:tcW w:w="5000" w:type="pct"/>
            <w:gridSpan w:val="5"/>
            <w:shd w:val="clear" w:color="auto" w:fill="F2DBDB"/>
          </w:tcPr>
          <w:p w14:paraId="1ACF79DC" w14:textId="77777777" w:rsidR="00BC11E0" w:rsidRPr="00C57DE8" w:rsidRDefault="00BC11E0" w:rsidP="00115C04">
            <w:pPr>
              <w:spacing w:after="0" w:line="240" w:lineRule="auto"/>
              <w:jc w:val="both"/>
              <w:rPr>
                <w:rFonts w:ascii="Trebuchet MS" w:hAnsi="Trebuchet MS"/>
                <w:b/>
              </w:rPr>
            </w:pPr>
            <w:r w:rsidRPr="00C57DE8">
              <w:rPr>
                <w:rFonts w:ascii="Trebuchet MS" w:hAnsi="Trebuchet MS"/>
                <w:b/>
              </w:rPr>
              <w:t xml:space="preserve">Cheltuieli directe </w:t>
            </w:r>
          </w:p>
          <w:p w14:paraId="2482C02B" w14:textId="77777777" w:rsidR="00BC11E0" w:rsidRPr="00C57DE8" w:rsidRDefault="00BC11E0" w:rsidP="00115C04">
            <w:pPr>
              <w:spacing w:after="0" w:line="240" w:lineRule="auto"/>
              <w:jc w:val="both"/>
              <w:rPr>
                <w:rFonts w:ascii="Trebuchet MS" w:hAnsi="Trebuchet MS"/>
                <w:b/>
              </w:rPr>
            </w:pPr>
            <w:r w:rsidRPr="00C57DE8">
              <w:rPr>
                <w:rFonts w:ascii="Trebuchet MS" w:hAnsi="Trebuchet MS"/>
                <w:b/>
              </w:rPr>
              <w:t>Cheltuielile eligibile</w:t>
            </w:r>
            <w:r w:rsidRPr="00C57DE8">
              <w:rPr>
                <w:rFonts w:ascii="Trebuchet MS" w:hAnsi="Trebuchet MS"/>
              </w:rPr>
              <w:t xml:space="preserve"> </w:t>
            </w:r>
            <w:r w:rsidRPr="00C57DE8">
              <w:rPr>
                <w:rFonts w:ascii="Trebuchet MS" w:hAnsi="Trebuchet MS"/>
                <w:b/>
              </w:rPr>
              <w:t xml:space="preserve">directe </w:t>
            </w:r>
            <w:r w:rsidRPr="00C57DE8">
              <w:rPr>
                <w:rFonts w:ascii="Trebuchet MS" w:hAnsi="Trebuchet MS"/>
              </w:rPr>
              <w:t xml:space="preserve">reprezintă cheltuieli care pot fi atribuite unei anumite activități individuale din cadrul proiectului şi pentru care este demonstrată legătura cu activitatea/ sub activitatea în cauză </w:t>
            </w:r>
          </w:p>
        </w:tc>
      </w:tr>
      <w:tr w:rsidR="00C57DE8" w:rsidRPr="00C57DE8" w14:paraId="5643D3B2" w14:textId="77777777" w:rsidTr="00115C04">
        <w:tc>
          <w:tcPr>
            <w:tcW w:w="524" w:type="pct"/>
            <w:tcBorders>
              <w:bottom w:val="single" w:sz="4" w:space="0" w:color="auto"/>
            </w:tcBorders>
            <w:shd w:val="clear" w:color="auto" w:fill="F2DBDB"/>
          </w:tcPr>
          <w:p w14:paraId="3F892C9A" w14:textId="77777777" w:rsidR="00BC11E0" w:rsidRPr="00C57DE8" w:rsidRDefault="00BC11E0" w:rsidP="00115C04">
            <w:pPr>
              <w:spacing w:after="0" w:line="240" w:lineRule="auto"/>
              <w:jc w:val="both"/>
              <w:rPr>
                <w:rFonts w:ascii="Trebuchet MS" w:hAnsi="Trebuchet MS"/>
                <w:b/>
              </w:rPr>
            </w:pPr>
          </w:p>
        </w:tc>
        <w:tc>
          <w:tcPr>
            <w:tcW w:w="817" w:type="pct"/>
            <w:shd w:val="clear" w:color="auto" w:fill="F2DBDB"/>
            <w:vAlign w:val="center"/>
          </w:tcPr>
          <w:p w14:paraId="0C80E392" w14:textId="77777777" w:rsidR="00BC11E0" w:rsidRPr="00C57DE8" w:rsidRDefault="00BC11E0" w:rsidP="00115C04">
            <w:pPr>
              <w:spacing w:after="0" w:line="240" w:lineRule="auto"/>
              <w:jc w:val="both"/>
              <w:rPr>
                <w:rFonts w:ascii="Trebuchet MS" w:hAnsi="Trebuchet MS"/>
                <w:b/>
              </w:rPr>
            </w:pPr>
            <w:r w:rsidRPr="00C57DE8">
              <w:rPr>
                <w:rFonts w:ascii="Trebuchet MS" w:hAnsi="Trebuchet MS"/>
                <w:b/>
              </w:rPr>
              <w:t>Categorie MySMIS</w:t>
            </w:r>
          </w:p>
        </w:tc>
        <w:tc>
          <w:tcPr>
            <w:tcW w:w="1369" w:type="pct"/>
            <w:gridSpan w:val="2"/>
            <w:shd w:val="clear" w:color="auto" w:fill="F2DBDB"/>
            <w:vAlign w:val="center"/>
          </w:tcPr>
          <w:p w14:paraId="47A7006D" w14:textId="77777777" w:rsidR="00BC11E0" w:rsidRPr="00C57DE8" w:rsidRDefault="00BC11E0" w:rsidP="00115C04">
            <w:pPr>
              <w:spacing w:after="0" w:line="240" w:lineRule="auto"/>
              <w:jc w:val="both"/>
              <w:rPr>
                <w:rFonts w:ascii="Trebuchet MS" w:hAnsi="Trebuchet MS"/>
                <w:b/>
              </w:rPr>
            </w:pPr>
            <w:r w:rsidRPr="00C57DE8">
              <w:rPr>
                <w:rFonts w:ascii="Trebuchet MS" w:hAnsi="Trebuchet MS"/>
                <w:b/>
              </w:rPr>
              <w:t>Subcategorie MySMIS</w:t>
            </w:r>
          </w:p>
        </w:tc>
        <w:tc>
          <w:tcPr>
            <w:tcW w:w="2290" w:type="pct"/>
            <w:shd w:val="clear" w:color="auto" w:fill="F2DBDB"/>
            <w:vAlign w:val="center"/>
          </w:tcPr>
          <w:p w14:paraId="6CC82BC3" w14:textId="77777777" w:rsidR="00BC11E0" w:rsidRPr="00C57DE8" w:rsidRDefault="00BC11E0" w:rsidP="00115C04">
            <w:pPr>
              <w:spacing w:after="0" w:line="240" w:lineRule="auto"/>
              <w:jc w:val="both"/>
              <w:rPr>
                <w:rFonts w:ascii="Trebuchet MS" w:hAnsi="Trebuchet MS"/>
                <w:b/>
              </w:rPr>
            </w:pPr>
            <w:r w:rsidRPr="00C57DE8">
              <w:rPr>
                <w:rFonts w:ascii="Trebuchet MS" w:hAnsi="Trebuchet MS"/>
                <w:b/>
              </w:rPr>
              <w:t>Subcategoria (descrierea cheltuielii) conține:</w:t>
            </w:r>
          </w:p>
        </w:tc>
      </w:tr>
      <w:tr w:rsidR="00C57DE8" w:rsidRPr="00C57DE8" w14:paraId="5DD6C7B3" w14:textId="77777777" w:rsidTr="00115C04">
        <w:tc>
          <w:tcPr>
            <w:tcW w:w="524" w:type="pct"/>
            <w:vMerge w:val="restart"/>
            <w:shd w:val="clear" w:color="auto" w:fill="B8CCE4"/>
          </w:tcPr>
          <w:p w14:paraId="031D373F" w14:textId="77777777" w:rsidR="00BC11E0" w:rsidRPr="00C57DE8" w:rsidRDefault="00BC11E0" w:rsidP="00115C04">
            <w:pPr>
              <w:spacing w:after="0" w:line="240" w:lineRule="auto"/>
              <w:rPr>
                <w:rFonts w:ascii="Trebuchet MS" w:hAnsi="Trebuchet MS"/>
              </w:rPr>
            </w:pPr>
            <w:r w:rsidRPr="00C57DE8">
              <w:rPr>
                <w:rFonts w:ascii="Trebuchet MS" w:hAnsi="Trebuchet MS"/>
                <w:b/>
              </w:rPr>
              <w:t>Cheltuielile eligibile</w:t>
            </w:r>
            <w:r w:rsidRPr="00C57DE8">
              <w:rPr>
                <w:rFonts w:ascii="Trebuchet MS" w:hAnsi="Trebuchet MS"/>
              </w:rPr>
              <w:t xml:space="preserve"> </w:t>
            </w:r>
            <w:r w:rsidRPr="00C57DE8">
              <w:rPr>
                <w:rFonts w:ascii="Trebuchet MS" w:hAnsi="Trebuchet MS"/>
                <w:b/>
              </w:rPr>
              <w:t xml:space="preserve">directe  </w:t>
            </w:r>
          </w:p>
        </w:tc>
        <w:tc>
          <w:tcPr>
            <w:tcW w:w="817" w:type="pct"/>
            <w:vAlign w:val="center"/>
          </w:tcPr>
          <w:p w14:paraId="12DD2EBA" w14:textId="77777777" w:rsidR="00BC11E0" w:rsidRPr="00C57DE8" w:rsidRDefault="00BC11E0" w:rsidP="00115C04">
            <w:pPr>
              <w:autoSpaceDE w:val="0"/>
              <w:autoSpaceDN w:val="0"/>
              <w:adjustRightInd w:val="0"/>
              <w:spacing w:after="0" w:line="240" w:lineRule="auto"/>
              <w:rPr>
                <w:rFonts w:ascii="Trebuchet MS" w:hAnsi="Trebuchet MS" w:cs="Calibri"/>
              </w:rPr>
            </w:pPr>
            <w:r w:rsidRPr="00C57DE8">
              <w:rPr>
                <w:rFonts w:ascii="Trebuchet MS" w:hAnsi="Trebuchet MS" w:cs="Calibri"/>
              </w:rPr>
              <w:t>9-Cheltuieli aferente</w:t>
            </w:r>
          </w:p>
          <w:p w14:paraId="4A5649F2" w14:textId="77777777" w:rsidR="00BC11E0" w:rsidRPr="00C57DE8" w:rsidRDefault="00BC11E0" w:rsidP="00115C04">
            <w:pPr>
              <w:spacing w:after="0" w:line="240" w:lineRule="auto"/>
              <w:jc w:val="both"/>
              <w:rPr>
                <w:rFonts w:ascii="Trebuchet MS" w:hAnsi="Trebuchet MS"/>
              </w:rPr>
            </w:pPr>
            <w:r w:rsidRPr="00C57DE8">
              <w:rPr>
                <w:rFonts w:ascii="Trebuchet MS" w:hAnsi="Trebuchet MS" w:cs="Calibri"/>
              </w:rPr>
              <w:t>managementului de proiect</w:t>
            </w:r>
          </w:p>
        </w:tc>
        <w:tc>
          <w:tcPr>
            <w:tcW w:w="1369" w:type="pct"/>
            <w:gridSpan w:val="2"/>
            <w:vAlign w:val="center"/>
          </w:tcPr>
          <w:p w14:paraId="6B5FB87B"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 xml:space="preserve">23-Cheltuieli salariale cu managerul de proiect </w:t>
            </w:r>
          </w:p>
        </w:tc>
        <w:tc>
          <w:tcPr>
            <w:tcW w:w="2290" w:type="pct"/>
          </w:tcPr>
          <w:p w14:paraId="52353248" w14:textId="77777777" w:rsidR="00BC11E0" w:rsidRPr="00C57DE8" w:rsidRDefault="00BC11E0" w:rsidP="00115C04">
            <w:pPr>
              <w:numPr>
                <w:ilvl w:val="0"/>
                <w:numId w:val="11"/>
              </w:numPr>
              <w:spacing w:after="0" w:line="240" w:lineRule="auto"/>
              <w:jc w:val="both"/>
              <w:rPr>
                <w:rFonts w:ascii="Trebuchet MS" w:hAnsi="Trebuchet MS"/>
              </w:rPr>
            </w:pPr>
            <w:r w:rsidRPr="00C57DE8">
              <w:rPr>
                <w:rFonts w:ascii="Trebuchet MS" w:hAnsi="Trebuchet MS"/>
              </w:rPr>
              <w:t>Salariu manager de proiect</w:t>
            </w:r>
          </w:p>
        </w:tc>
      </w:tr>
      <w:tr w:rsidR="00C57DE8" w:rsidRPr="00C57DE8" w14:paraId="33D8492D" w14:textId="77777777" w:rsidTr="00115C04">
        <w:tc>
          <w:tcPr>
            <w:tcW w:w="524" w:type="pct"/>
            <w:vMerge/>
            <w:shd w:val="clear" w:color="auto" w:fill="B8CCE4"/>
          </w:tcPr>
          <w:p w14:paraId="13B80C2D" w14:textId="77777777" w:rsidR="00BC11E0" w:rsidRPr="00C57DE8" w:rsidRDefault="00BC11E0" w:rsidP="00115C04">
            <w:pPr>
              <w:spacing w:after="0" w:line="240" w:lineRule="auto"/>
              <w:jc w:val="both"/>
              <w:rPr>
                <w:rFonts w:ascii="Trebuchet MS" w:hAnsi="Trebuchet MS"/>
              </w:rPr>
            </w:pPr>
          </w:p>
        </w:tc>
        <w:tc>
          <w:tcPr>
            <w:tcW w:w="817" w:type="pct"/>
            <w:vMerge w:val="restart"/>
            <w:vAlign w:val="center"/>
          </w:tcPr>
          <w:p w14:paraId="16B7CE47"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25-Cheltuieli salariale</w:t>
            </w:r>
          </w:p>
        </w:tc>
        <w:tc>
          <w:tcPr>
            <w:tcW w:w="1369" w:type="pct"/>
            <w:gridSpan w:val="2"/>
            <w:vAlign w:val="center"/>
          </w:tcPr>
          <w:p w14:paraId="2471288D"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83-Cheltuieli salariale cu personalul implicat in implementarea proiectului (în derularea activităților, altele decât management de proiect)</w:t>
            </w:r>
          </w:p>
        </w:tc>
        <w:tc>
          <w:tcPr>
            <w:tcW w:w="2290" w:type="pct"/>
          </w:tcPr>
          <w:p w14:paraId="242D69E3" w14:textId="7C8E7AC3" w:rsidR="00BC11E0" w:rsidRPr="00C57DE8" w:rsidRDefault="00BC11E0" w:rsidP="00115C04">
            <w:pPr>
              <w:numPr>
                <w:ilvl w:val="0"/>
                <w:numId w:val="11"/>
              </w:numPr>
              <w:spacing w:after="0" w:line="240" w:lineRule="auto"/>
              <w:jc w:val="both"/>
              <w:rPr>
                <w:rFonts w:ascii="Trebuchet MS" w:hAnsi="Trebuchet MS"/>
              </w:rPr>
            </w:pPr>
            <w:r w:rsidRPr="00C57DE8">
              <w:rPr>
                <w:rFonts w:ascii="Trebuchet MS" w:hAnsi="Trebuchet MS"/>
              </w:rPr>
              <w:t xml:space="preserve">Salarii pentru personalul implicat în implementarea proiectului, altele decât </w:t>
            </w:r>
            <w:r w:rsidR="001F4F3C">
              <w:rPr>
                <w:rFonts w:ascii="Trebuchet MS" w:hAnsi="Trebuchet MS"/>
              </w:rPr>
              <w:t>management de proiect, cu excepț</w:t>
            </w:r>
            <w:r w:rsidRPr="00C57DE8">
              <w:rPr>
                <w:rFonts w:ascii="Trebuchet MS" w:hAnsi="Trebuchet MS"/>
              </w:rPr>
              <w:t>ia</w:t>
            </w:r>
            <w:r w:rsidR="001F4F3C">
              <w:rPr>
                <w:rFonts w:ascii="Trebuchet MS" w:hAnsi="Trebuchet MS"/>
              </w:rPr>
              <w:t xml:space="preserve"> lectorilor care vor fi implicaț</w:t>
            </w:r>
            <w:r w:rsidRPr="00C57DE8">
              <w:rPr>
                <w:rFonts w:ascii="Trebuchet MS" w:hAnsi="Trebuchet MS"/>
              </w:rPr>
              <w:t xml:space="preserve">i în programele de formare (nivel 2, 3 sau 4). </w:t>
            </w:r>
          </w:p>
          <w:p w14:paraId="7D43F9EF" w14:textId="55DEBFF0" w:rsidR="00BC11E0" w:rsidRPr="00C57DE8" w:rsidRDefault="00BC11E0" w:rsidP="00115C04">
            <w:pPr>
              <w:numPr>
                <w:ilvl w:val="0"/>
                <w:numId w:val="11"/>
              </w:numPr>
              <w:spacing w:after="0" w:line="240" w:lineRule="auto"/>
              <w:jc w:val="both"/>
              <w:rPr>
                <w:rFonts w:ascii="Trebuchet MS" w:hAnsi="Trebuchet MS"/>
              </w:rPr>
            </w:pPr>
            <w:r w:rsidRPr="00C57DE8">
              <w:rPr>
                <w:rFonts w:ascii="Trebuchet MS" w:hAnsi="Trebuchet MS"/>
              </w:rPr>
              <w:t>NB: nu vor fi incluse articole de cheltui</w:t>
            </w:r>
            <w:r w:rsidR="001F4F3C">
              <w:rPr>
                <w:rFonts w:ascii="Trebuchet MS" w:hAnsi="Trebuchet MS"/>
              </w:rPr>
              <w:t>ală aferente lectorilor implicaț</w:t>
            </w:r>
            <w:r w:rsidRPr="00C57DE8">
              <w:rPr>
                <w:rFonts w:ascii="Trebuchet MS" w:hAnsi="Trebuchet MS"/>
              </w:rPr>
              <w:t>i în implementarea pro</w:t>
            </w:r>
            <w:r w:rsidR="001F4F3C">
              <w:rPr>
                <w:rFonts w:ascii="Trebuchet MS" w:hAnsi="Trebuchet MS"/>
              </w:rPr>
              <w:t>gramelor de formare profesională</w:t>
            </w:r>
            <w:r w:rsidRPr="00C57DE8">
              <w:rPr>
                <w:rFonts w:ascii="Trebuchet MS" w:hAnsi="Trebuchet MS"/>
              </w:rPr>
              <w:t xml:space="preserve"> (nivel 2, 3 sau 4), care vor fi decontate de la subcategoriile MySMIS 210, 211 sau 212.</w:t>
            </w:r>
          </w:p>
        </w:tc>
      </w:tr>
      <w:tr w:rsidR="00C57DE8" w:rsidRPr="00C57DE8" w14:paraId="467413DA" w14:textId="77777777" w:rsidTr="00115C04">
        <w:tc>
          <w:tcPr>
            <w:tcW w:w="524" w:type="pct"/>
            <w:vMerge/>
            <w:shd w:val="clear" w:color="auto" w:fill="B8CCE4"/>
          </w:tcPr>
          <w:p w14:paraId="0B7C06DD" w14:textId="77777777" w:rsidR="00BC11E0" w:rsidRPr="00C57DE8" w:rsidRDefault="00BC11E0" w:rsidP="00115C04">
            <w:pPr>
              <w:spacing w:after="0" w:line="240" w:lineRule="auto"/>
              <w:jc w:val="both"/>
              <w:rPr>
                <w:rFonts w:ascii="Trebuchet MS" w:hAnsi="Trebuchet MS"/>
              </w:rPr>
            </w:pPr>
          </w:p>
        </w:tc>
        <w:tc>
          <w:tcPr>
            <w:tcW w:w="817" w:type="pct"/>
            <w:vMerge/>
            <w:vAlign w:val="center"/>
          </w:tcPr>
          <w:p w14:paraId="301FF2A6" w14:textId="77777777" w:rsidR="00BC11E0" w:rsidRPr="00C57DE8" w:rsidRDefault="00BC11E0" w:rsidP="00115C04">
            <w:pPr>
              <w:spacing w:after="0" w:line="240" w:lineRule="auto"/>
              <w:jc w:val="both"/>
              <w:rPr>
                <w:rFonts w:ascii="Trebuchet MS" w:hAnsi="Trebuchet MS"/>
              </w:rPr>
            </w:pPr>
          </w:p>
        </w:tc>
        <w:tc>
          <w:tcPr>
            <w:tcW w:w="1369" w:type="pct"/>
            <w:gridSpan w:val="2"/>
            <w:vAlign w:val="center"/>
          </w:tcPr>
          <w:p w14:paraId="54ACA425"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164-Contribuții sociale aferente cheltuielilor salariale şi cheltuielilor asimilate acestora (contribuții angajați şi angajatori)</w:t>
            </w:r>
          </w:p>
        </w:tc>
        <w:tc>
          <w:tcPr>
            <w:tcW w:w="2290" w:type="pct"/>
          </w:tcPr>
          <w:p w14:paraId="7E21F11C" w14:textId="77777777" w:rsidR="00BC11E0" w:rsidRPr="00C57DE8" w:rsidRDefault="00BC11E0" w:rsidP="00115C04">
            <w:pPr>
              <w:numPr>
                <w:ilvl w:val="0"/>
                <w:numId w:val="11"/>
              </w:numPr>
              <w:spacing w:after="0" w:line="240" w:lineRule="auto"/>
              <w:jc w:val="both"/>
              <w:rPr>
                <w:rFonts w:ascii="Trebuchet MS" w:hAnsi="Trebuchet MS"/>
              </w:rPr>
            </w:pPr>
            <w:r w:rsidRPr="00C57DE8">
              <w:rPr>
                <w:rFonts w:ascii="Trebuchet MS" w:hAnsi="Trebuchet MS" w:cs="Calibri"/>
              </w:rPr>
              <w:t>Contribuții angajat şi angajator pentru manager de proiect</w:t>
            </w:r>
          </w:p>
          <w:p w14:paraId="772BBEEC" w14:textId="78CFEF8F" w:rsidR="00BC11E0" w:rsidRPr="00C57DE8" w:rsidRDefault="00BC11E0" w:rsidP="00115C04">
            <w:pPr>
              <w:numPr>
                <w:ilvl w:val="0"/>
                <w:numId w:val="11"/>
              </w:numPr>
              <w:autoSpaceDE w:val="0"/>
              <w:autoSpaceDN w:val="0"/>
              <w:adjustRightInd w:val="0"/>
              <w:spacing w:after="0" w:line="240" w:lineRule="auto"/>
              <w:jc w:val="both"/>
              <w:rPr>
                <w:rFonts w:ascii="Trebuchet MS" w:hAnsi="Trebuchet MS" w:cs="Calibri"/>
              </w:rPr>
            </w:pPr>
            <w:r w:rsidRPr="00C57DE8">
              <w:rPr>
                <w:rFonts w:ascii="Trebuchet MS" w:hAnsi="Trebuchet MS" w:cs="Calibri"/>
              </w:rPr>
              <w:t xml:space="preserve">Contribuții angajați şi angajatori pentru personalul implicat in implementarea proiectului altele decât </w:t>
            </w:r>
            <w:r w:rsidR="002C615F">
              <w:rPr>
                <w:rFonts w:ascii="Trebuchet MS" w:hAnsi="Trebuchet MS" w:cs="Calibri"/>
              </w:rPr>
              <w:t>management de proiect, cu excepț</w:t>
            </w:r>
            <w:r w:rsidRPr="00C57DE8">
              <w:rPr>
                <w:rFonts w:ascii="Trebuchet MS" w:hAnsi="Trebuchet MS" w:cs="Calibri"/>
              </w:rPr>
              <w:t>ia le</w:t>
            </w:r>
            <w:r w:rsidR="002C615F">
              <w:rPr>
                <w:rFonts w:ascii="Trebuchet MS" w:hAnsi="Trebuchet MS" w:cs="Calibri"/>
              </w:rPr>
              <w:t>ctorilor care vor fi implicaț</w:t>
            </w:r>
            <w:r w:rsidRPr="00C57DE8">
              <w:rPr>
                <w:rFonts w:ascii="Trebuchet MS" w:hAnsi="Trebuchet MS" w:cs="Calibri"/>
              </w:rPr>
              <w:t xml:space="preserve">i în programele de formare (nivel 2, 3 sau 4). </w:t>
            </w:r>
          </w:p>
          <w:p w14:paraId="64485865" w14:textId="2AC6EAA8" w:rsidR="00BC11E0" w:rsidRPr="00C57DE8" w:rsidRDefault="00BC11E0" w:rsidP="00115C04">
            <w:pPr>
              <w:numPr>
                <w:ilvl w:val="0"/>
                <w:numId w:val="11"/>
              </w:numPr>
              <w:autoSpaceDE w:val="0"/>
              <w:autoSpaceDN w:val="0"/>
              <w:adjustRightInd w:val="0"/>
              <w:spacing w:after="0" w:line="240" w:lineRule="auto"/>
              <w:jc w:val="both"/>
              <w:rPr>
                <w:rFonts w:ascii="Trebuchet MS" w:hAnsi="Trebuchet MS"/>
              </w:rPr>
            </w:pPr>
            <w:r w:rsidRPr="00C57DE8">
              <w:rPr>
                <w:rFonts w:ascii="Trebuchet MS" w:hAnsi="Trebuchet MS" w:cs="Calibri"/>
              </w:rPr>
              <w:t>NB: nu vor f</w:t>
            </w:r>
            <w:r w:rsidR="002C615F">
              <w:rPr>
                <w:rFonts w:ascii="Trebuchet MS" w:hAnsi="Trebuchet MS" w:cs="Calibri"/>
              </w:rPr>
              <w:t>i incluse articole de cheltuială</w:t>
            </w:r>
            <w:r w:rsidRPr="00C57DE8">
              <w:rPr>
                <w:rFonts w:ascii="Trebuchet MS" w:hAnsi="Trebuchet MS" w:cs="Calibri"/>
              </w:rPr>
              <w:t xml:space="preserve"> aferente lectorilor implicati în implementarea pro</w:t>
            </w:r>
            <w:r w:rsidR="002C615F">
              <w:rPr>
                <w:rFonts w:ascii="Trebuchet MS" w:hAnsi="Trebuchet MS" w:cs="Calibri"/>
              </w:rPr>
              <w:t>gramelor de formare profesională</w:t>
            </w:r>
            <w:r w:rsidRPr="00C57DE8">
              <w:rPr>
                <w:rFonts w:ascii="Trebuchet MS" w:hAnsi="Trebuchet MS" w:cs="Calibri"/>
              </w:rPr>
              <w:t xml:space="preserve"> (nivel 2, 3 sau 4), care vor fi decontate de la subcategoriile MySMIS 210, 211 sau 212.</w:t>
            </w:r>
          </w:p>
        </w:tc>
      </w:tr>
      <w:tr w:rsidR="00C57DE8" w:rsidRPr="00C57DE8" w14:paraId="6E245CDD" w14:textId="77777777" w:rsidTr="00115C04">
        <w:tc>
          <w:tcPr>
            <w:tcW w:w="524" w:type="pct"/>
            <w:vMerge/>
            <w:shd w:val="clear" w:color="auto" w:fill="B8CCE4"/>
          </w:tcPr>
          <w:p w14:paraId="6E2A6104" w14:textId="77777777" w:rsidR="00BC11E0" w:rsidRPr="00C57DE8" w:rsidRDefault="00BC11E0" w:rsidP="00115C04">
            <w:pPr>
              <w:spacing w:after="0" w:line="240" w:lineRule="auto"/>
              <w:jc w:val="both"/>
              <w:rPr>
                <w:rFonts w:ascii="Trebuchet MS" w:hAnsi="Trebuchet MS"/>
              </w:rPr>
            </w:pPr>
          </w:p>
        </w:tc>
        <w:tc>
          <w:tcPr>
            <w:tcW w:w="817" w:type="pct"/>
            <w:vMerge w:val="restart"/>
            <w:vAlign w:val="center"/>
          </w:tcPr>
          <w:p w14:paraId="6AD8D9F3" w14:textId="77777777" w:rsidR="00BC11E0" w:rsidRPr="00C57DE8" w:rsidRDefault="00BC11E0" w:rsidP="00115C04">
            <w:pPr>
              <w:spacing w:after="0" w:line="240" w:lineRule="auto"/>
              <w:rPr>
                <w:rFonts w:ascii="Trebuchet MS" w:hAnsi="Trebuchet MS"/>
              </w:rPr>
            </w:pPr>
            <w:r w:rsidRPr="00C57DE8">
              <w:rPr>
                <w:rFonts w:ascii="Trebuchet MS" w:hAnsi="Trebuchet MS"/>
              </w:rPr>
              <w:t>27-Cheltuieli cu deplasarea</w:t>
            </w:r>
          </w:p>
        </w:tc>
        <w:tc>
          <w:tcPr>
            <w:tcW w:w="1369" w:type="pct"/>
            <w:gridSpan w:val="2"/>
            <w:vAlign w:val="center"/>
          </w:tcPr>
          <w:p w14:paraId="1C2E3717" w14:textId="20018198" w:rsidR="00BC11E0" w:rsidRPr="00C57DE8" w:rsidRDefault="00BC11E0" w:rsidP="00115C04">
            <w:pPr>
              <w:spacing w:after="0" w:line="240" w:lineRule="auto"/>
              <w:jc w:val="both"/>
              <w:rPr>
                <w:rFonts w:ascii="Trebuchet MS" w:hAnsi="Trebuchet MS"/>
              </w:rPr>
            </w:pPr>
            <w:r w:rsidRPr="00C57DE8">
              <w:rPr>
                <w:rFonts w:ascii="Trebuchet MS" w:hAnsi="Trebuchet MS"/>
              </w:rPr>
              <w:t>98-Cheltuieli cu deplasarea pentru persona</w:t>
            </w:r>
            <w:r w:rsidR="002C615F">
              <w:rPr>
                <w:rFonts w:ascii="Trebuchet MS" w:hAnsi="Trebuchet MS"/>
              </w:rPr>
              <w:t>l propriu și experți implicați î</w:t>
            </w:r>
            <w:r w:rsidRPr="00C57DE8">
              <w:rPr>
                <w:rFonts w:ascii="Trebuchet MS" w:hAnsi="Trebuchet MS"/>
              </w:rPr>
              <w:t>n implementarea proiectului</w:t>
            </w:r>
          </w:p>
        </w:tc>
        <w:tc>
          <w:tcPr>
            <w:tcW w:w="2290" w:type="pct"/>
          </w:tcPr>
          <w:p w14:paraId="340431EA" w14:textId="77777777" w:rsidR="00BC11E0" w:rsidRPr="00C57DE8" w:rsidRDefault="00BC11E0" w:rsidP="00115C04">
            <w:pPr>
              <w:numPr>
                <w:ilvl w:val="0"/>
                <w:numId w:val="11"/>
              </w:numPr>
              <w:spacing w:after="0" w:line="240" w:lineRule="auto"/>
              <w:jc w:val="both"/>
              <w:rPr>
                <w:rFonts w:ascii="Trebuchet MS" w:hAnsi="Trebuchet MS"/>
              </w:rPr>
            </w:pPr>
            <w:r w:rsidRPr="00C57DE8">
              <w:rPr>
                <w:rFonts w:ascii="Trebuchet MS" w:hAnsi="Trebuchet MS"/>
              </w:rPr>
              <w:t>Cheltuieli pentru cazare</w:t>
            </w:r>
          </w:p>
          <w:p w14:paraId="1FFBBF91" w14:textId="77777777" w:rsidR="00BC11E0" w:rsidRPr="00C57DE8" w:rsidRDefault="00BC11E0" w:rsidP="00115C04">
            <w:pPr>
              <w:numPr>
                <w:ilvl w:val="0"/>
                <w:numId w:val="11"/>
              </w:numPr>
              <w:spacing w:after="0" w:line="240" w:lineRule="auto"/>
              <w:jc w:val="both"/>
              <w:rPr>
                <w:rFonts w:ascii="Trebuchet MS" w:hAnsi="Trebuchet MS"/>
              </w:rPr>
            </w:pPr>
            <w:r w:rsidRPr="00C57DE8">
              <w:rPr>
                <w:rFonts w:ascii="Trebuchet MS" w:hAnsi="Trebuchet MS"/>
              </w:rPr>
              <w:t>Cheltuieli cu diurna personalului propriu</w:t>
            </w:r>
          </w:p>
          <w:p w14:paraId="17F0E430" w14:textId="77777777" w:rsidR="00BC11E0" w:rsidRPr="00C57DE8" w:rsidRDefault="00BC11E0" w:rsidP="00115C04">
            <w:pPr>
              <w:numPr>
                <w:ilvl w:val="0"/>
                <w:numId w:val="11"/>
              </w:numPr>
              <w:spacing w:after="0" w:line="240" w:lineRule="auto"/>
              <w:jc w:val="both"/>
              <w:rPr>
                <w:rFonts w:ascii="Trebuchet MS" w:hAnsi="Trebuchet MS"/>
              </w:rPr>
            </w:pPr>
            <w:r w:rsidRPr="00C57DE8">
              <w:rPr>
                <w:rFonts w:ascii="Trebuchet MS" w:hAnsi="Trebuchet MS"/>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0F6EB5FF" w14:textId="77777777" w:rsidR="00BC11E0" w:rsidRPr="00C57DE8" w:rsidRDefault="00BC11E0" w:rsidP="00115C04">
            <w:pPr>
              <w:numPr>
                <w:ilvl w:val="0"/>
                <w:numId w:val="11"/>
              </w:numPr>
              <w:spacing w:after="0" w:line="240" w:lineRule="auto"/>
              <w:jc w:val="both"/>
              <w:rPr>
                <w:rFonts w:ascii="Trebuchet MS" w:hAnsi="Trebuchet MS"/>
              </w:rPr>
            </w:pPr>
            <w:r w:rsidRPr="00C57DE8">
              <w:rPr>
                <w:rFonts w:ascii="Trebuchet MS" w:hAnsi="Trebuchet MS"/>
              </w:rPr>
              <w:t>Taxe şi asigurări de călătorie și asigurări medicale aferente deplasării</w:t>
            </w:r>
          </w:p>
          <w:p w14:paraId="25489FBA"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NB: nu vor fi incluse articole de cheltuială aferente lectorilor implicați în implementarea programelor de formare profesională (nivel 2, 3 sau 4), care vor fi decontate de la subcategoriile MySMIS 210, 211 sau 212.</w:t>
            </w:r>
          </w:p>
        </w:tc>
      </w:tr>
      <w:tr w:rsidR="00C57DE8" w:rsidRPr="00C57DE8" w14:paraId="0271AB4E" w14:textId="77777777" w:rsidTr="00115C04">
        <w:tc>
          <w:tcPr>
            <w:tcW w:w="524" w:type="pct"/>
            <w:vMerge/>
            <w:shd w:val="clear" w:color="auto" w:fill="B8CCE4"/>
          </w:tcPr>
          <w:p w14:paraId="040B7044" w14:textId="77777777" w:rsidR="00BC11E0" w:rsidRPr="00C57DE8" w:rsidRDefault="00BC11E0" w:rsidP="00115C04">
            <w:pPr>
              <w:spacing w:after="0" w:line="240" w:lineRule="auto"/>
              <w:jc w:val="both"/>
              <w:rPr>
                <w:rFonts w:ascii="Trebuchet MS" w:hAnsi="Trebuchet MS"/>
              </w:rPr>
            </w:pPr>
          </w:p>
        </w:tc>
        <w:tc>
          <w:tcPr>
            <w:tcW w:w="817" w:type="pct"/>
            <w:vMerge/>
          </w:tcPr>
          <w:p w14:paraId="45DE9C6C" w14:textId="77777777" w:rsidR="00BC11E0" w:rsidRPr="00C57DE8" w:rsidRDefault="00BC11E0" w:rsidP="00115C04">
            <w:pPr>
              <w:spacing w:after="0" w:line="240" w:lineRule="auto"/>
              <w:jc w:val="both"/>
              <w:rPr>
                <w:rFonts w:ascii="Trebuchet MS" w:hAnsi="Trebuchet MS"/>
              </w:rPr>
            </w:pPr>
          </w:p>
        </w:tc>
        <w:tc>
          <w:tcPr>
            <w:tcW w:w="1369" w:type="pct"/>
            <w:gridSpan w:val="2"/>
            <w:vAlign w:val="center"/>
          </w:tcPr>
          <w:p w14:paraId="0823AC29"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97-Cheltuieli cu deplasarea pentru participanți - grup țintă</w:t>
            </w:r>
          </w:p>
        </w:tc>
        <w:tc>
          <w:tcPr>
            <w:tcW w:w="2290" w:type="pct"/>
          </w:tcPr>
          <w:p w14:paraId="5B905AF6"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Cheltuieli pentru cazare</w:t>
            </w:r>
          </w:p>
          <w:p w14:paraId="4BFE86CD"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 xml:space="preserve">Cheltuieli pentru transportul persoanelor (inclusiv transportul efectuat cu mijloacele de transport în comun sau </w:t>
            </w:r>
            <w:r w:rsidRPr="00C57DE8">
              <w:rPr>
                <w:rFonts w:ascii="Trebuchet MS" w:hAnsi="Trebuchet MS"/>
              </w:rPr>
              <w:lastRenderedPageBreak/>
              <w:t>taxi, gară, autogară sau port şi locul delegării ori locul de cazare, precum şi transportul efectuat pe distanta dintre locul de cazare şi locul delegării)</w:t>
            </w:r>
          </w:p>
          <w:p w14:paraId="7E8654D7"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Taxe şi asigurări de călătorie și asigurări medicale aferente deplasării</w:t>
            </w:r>
          </w:p>
        </w:tc>
      </w:tr>
      <w:tr w:rsidR="00C57DE8" w:rsidRPr="00C57DE8" w14:paraId="6C176725" w14:textId="77777777" w:rsidTr="00115C04">
        <w:tc>
          <w:tcPr>
            <w:tcW w:w="524" w:type="pct"/>
            <w:vMerge/>
            <w:shd w:val="clear" w:color="auto" w:fill="B8CCE4"/>
          </w:tcPr>
          <w:p w14:paraId="5DC571BA" w14:textId="77777777" w:rsidR="00BC11E0" w:rsidRPr="00C57DE8" w:rsidRDefault="00BC11E0" w:rsidP="00115C04">
            <w:pPr>
              <w:spacing w:after="0" w:line="240" w:lineRule="auto"/>
              <w:jc w:val="both"/>
              <w:rPr>
                <w:rFonts w:ascii="Trebuchet MS" w:hAnsi="Trebuchet MS"/>
              </w:rPr>
            </w:pPr>
          </w:p>
        </w:tc>
        <w:tc>
          <w:tcPr>
            <w:tcW w:w="817" w:type="pct"/>
            <w:vMerge w:val="restart"/>
            <w:vAlign w:val="center"/>
          </w:tcPr>
          <w:p w14:paraId="7AA8D4B8" w14:textId="77777777" w:rsidR="00BC11E0" w:rsidRPr="00C57DE8" w:rsidRDefault="00BC11E0" w:rsidP="00115C04">
            <w:pPr>
              <w:spacing w:after="0" w:line="240" w:lineRule="auto"/>
              <w:rPr>
                <w:rFonts w:ascii="Trebuchet MS" w:hAnsi="Trebuchet MS"/>
              </w:rPr>
            </w:pPr>
            <w:r w:rsidRPr="00C57DE8">
              <w:rPr>
                <w:rFonts w:ascii="Trebuchet MS" w:hAnsi="Trebuchet MS"/>
              </w:rPr>
              <w:t>29-Cheltuieli cu servicii</w:t>
            </w:r>
          </w:p>
        </w:tc>
        <w:tc>
          <w:tcPr>
            <w:tcW w:w="1369" w:type="pct"/>
            <w:gridSpan w:val="2"/>
            <w:vAlign w:val="center"/>
          </w:tcPr>
          <w:p w14:paraId="39F59A1E"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100-Cheltuieli pentru consultanță și expertiză, inclusiv pentru elaborare PMUD</w:t>
            </w:r>
          </w:p>
        </w:tc>
        <w:tc>
          <w:tcPr>
            <w:tcW w:w="2290" w:type="pct"/>
          </w:tcPr>
          <w:p w14:paraId="1E2653BB"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Cheltuieli aferente diverselor achiziții de servicii specializate, pentru care beneficiarul nu are expertiza necesară (servicii de formare profesionala, servicii medicale aferente grupului țintă, consilier juridic pentru consilierea grupului tinta, psiholog etc.).</w:t>
            </w:r>
          </w:p>
          <w:p w14:paraId="3F66F6D0"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NB: nu vor fi incluse articole de cheltuială aferente implementarii programelor de formare profesională (nivel 2, 3 sau 4), care vor fi decontate de la subcategoriile MySMIS 210, 211 sau 212.</w:t>
            </w:r>
          </w:p>
        </w:tc>
      </w:tr>
      <w:tr w:rsidR="00C57DE8" w:rsidRPr="00C57DE8" w14:paraId="09733F81" w14:textId="77777777" w:rsidTr="00115C04">
        <w:tc>
          <w:tcPr>
            <w:tcW w:w="524" w:type="pct"/>
            <w:vMerge/>
            <w:shd w:val="clear" w:color="auto" w:fill="B8CCE4"/>
          </w:tcPr>
          <w:p w14:paraId="58DCF19F" w14:textId="77777777" w:rsidR="00BC11E0" w:rsidRPr="00C57DE8" w:rsidRDefault="00BC11E0" w:rsidP="00115C04">
            <w:pPr>
              <w:spacing w:after="0" w:line="240" w:lineRule="auto"/>
              <w:jc w:val="both"/>
              <w:rPr>
                <w:rFonts w:ascii="Trebuchet MS" w:hAnsi="Trebuchet MS"/>
              </w:rPr>
            </w:pPr>
          </w:p>
        </w:tc>
        <w:tc>
          <w:tcPr>
            <w:tcW w:w="817" w:type="pct"/>
            <w:vMerge/>
            <w:vAlign w:val="center"/>
          </w:tcPr>
          <w:p w14:paraId="2F2E5248" w14:textId="77777777" w:rsidR="00BC11E0" w:rsidRPr="00C57DE8" w:rsidRDefault="00BC11E0" w:rsidP="00115C04">
            <w:pPr>
              <w:spacing w:after="0" w:line="240" w:lineRule="auto"/>
              <w:jc w:val="both"/>
              <w:rPr>
                <w:rFonts w:ascii="Trebuchet MS" w:hAnsi="Trebuchet MS"/>
              </w:rPr>
            </w:pPr>
          </w:p>
        </w:tc>
        <w:tc>
          <w:tcPr>
            <w:tcW w:w="1369" w:type="pct"/>
            <w:gridSpan w:val="2"/>
            <w:vAlign w:val="center"/>
          </w:tcPr>
          <w:p w14:paraId="1F174EC1"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104-Cheltuieli cu servicii pentru organizarea de evenimente și cursuri de formare</w:t>
            </w:r>
          </w:p>
        </w:tc>
        <w:tc>
          <w:tcPr>
            <w:tcW w:w="2290" w:type="pct"/>
          </w:tcPr>
          <w:p w14:paraId="5C34F73C"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Servicii de transport de materiale şi echipamente</w:t>
            </w:r>
          </w:p>
          <w:p w14:paraId="76FDB0AE"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Pachete complete conținând transport, cazarea şi/sau hrana participanților/ personalului propriu</w:t>
            </w:r>
          </w:p>
          <w:p w14:paraId="7D6FF506"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Organizarea de evenimente</w:t>
            </w:r>
          </w:p>
          <w:p w14:paraId="4B17E416"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Editarea şi tipărirea de materiale pentru sesiuni de instruire/formare</w:t>
            </w:r>
          </w:p>
          <w:p w14:paraId="6E95F209"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NB: nu vor fi incluse articole de cheltuială aferente implementarii programelor de formare profesională (nivel 2, 3 sau 4), care vor fi decontate de la subcategoriile MySMIS 210, 211 sau 212.</w:t>
            </w:r>
          </w:p>
        </w:tc>
      </w:tr>
      <w:tr w:rsidR="00C57DE8" w:rsidRPr="00C57DE8" w14:paraId="71A19527" w14:textId="77777777" w:rsidTr="00115C04">
        <w:tc>
          <w:tcPr>
            <w:tcW w:w="524" w:type="pct"/>
            <w:vMerge/>
            <w:shd w:val="clear" w:color="auto" w:fill="B8CCE4"/>
          </w:tcPr>
          <w:p w14:paraId="2557F1A3" w14:textId="77777777" w:rsidR="00BC11E0" w:rsidRPr="00C57DE8" w:rsidRDefault="00BC11E0" w:rsidP="00115C04">
            <w:pPr>
              <w:spacing w:after="0" w:line="240" w:lineRule="auto"/>
              <w:jc w:val="both"/>
              <w:rPr>
                <w:rFonts w:ascii="Trebuchet MS" w:hAnsi="Trebuchet MS"/>
              </w:rPr>
            </w:pPr>
          </w:p>
        </w:tc>
        <w:tc>
          <w:tcPr>
            <w:tcW w:w="817" w:type="pct"/>
            <w:vAlign w:val="center"/>
          </w:tcPr>
          <w:p w14:paraId="39DDAF6A"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11-Cheltuieli cu taxe/ abonamente/ cotizații/ acorduri/ autorizații necesare pentru implementarea proiectului:</w:t>
            </w:r>
          </w:p>
        </w:tc>
        <w:tc>
          <w:tcPr>
            <w:tcW w:w="1369" w:type="pct"/>
            <w:gridSpan w:val="2"/>
            <w:vAlign w:val="center"/>
          </w:tcPr>
          <w:p w14:paraId="089F4E00" w14:textId="77777777" w:rsidR="00BC11E0" w:rsidRPr="00C57DE8" w:rsidRDefault="00BC11E0" w:rsidP="00115C04">
            <w:pPr>
              <w:spacing w:after="0" w:line="240" w:lineRule="auto"/>
              <w:rPr>
                <w:rFonts w:ascii="Trebuchet MS" w:hAnsi="Trebuchet MS"/>
              </w:rPr>
            </w:pPr>
            <w:r w:rsidRPr="00C57DE8">
              <w:rPr>
                <w:rFonts w:ascii="Trebuchet MS" w:hAnsi="Trebuchet MS"/>
              </w:rPr>
              <w:t>32-Cheltuieli cu taxe/ abonamente/ cotizații/ acorduri/ autorizații/ garanții bancare necesare pentru implementarea proiectului</w:t>
            </w:r>
          </w:p>
        </w:tc>
        <w:tc>
          <w:tcPr>
            <w:tcW w:w="2290" w:type="pct"/>
          </w:tcPr>
          <w:p w14:paraId="62801D54"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Achiziționare de publicații, cărți, reviste de specialitate, materiale educaționale relevante pentru operațiune, în format tipărit, audio şi/ sau electronic</w:t>
            </w:r>
          </w:p>
          <w:p w14:paraId="67F21CB8"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 xml:space="preserve">Taxe de eliberare a certificatelor de calificare/ absolvire                                </w:t>
            </w:r>
          </w:p>
          <w:p w14:paraId="4E44ACB0"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Taxe de participare la programe de formare/ educație</w:t>
            </w:r>
          </w:p>
          <w:p w14:paraId="3BA1C0B7"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Cheltuielile aferente garanțiilor oferite de bănci sau alte instituții financiare</w:t>
            </w:r>
          </w:p>
          <w:p w14:paraId="476B1215"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 xml:space="preserve">NB: nu vor fi incluse articole de cheltuială aferente implementarii programelor de formare profesională (nivel 2, 3 sau 4), care vor fi decontate </w:t>
            </w:r>
            <w:r w:rsidRPr="00C57DE8">
              <w:rPr>
                <w:rFonts w:ascii="Trebuchet MS" w:hAnsi="Trebuchet MS"/>
              </w:rPr>
              <w:lastRenderedPageBreak/>
              <w:t>de la subcategoriile MySMIS 210, 211 sau 212.</w:t>
            </w:r>
          </w:p>
        </w:tc>
      </w:tr>
      <w:tr w:rsidR="00C57DE8" w:rsidRPr="00C57DE8" w14:paraId="5C5D2142" w14:textId="77777777" w:rsidTr="00115C04">
        <w:tc>
          <w:tcPr>
            <w:tcW w:w="524" w:type="pct"/>
            <w:vMerge/>
            <w:shd w:val="clear" w:color="auto" w:fill="B8CCE4"/>
          </w:tcPr>
          <w:p w14:paraId="5EE3FE17" w14:textId="77777777" w:rsidR="00BC11E0" w:rsidRPr="00C57DE8" w:rsidRDefault="00BC11E0" w:rsidP="00115C04">
            <w:pPr>
              <w:spacing w:after="0" w:line="240" w:lineRule="auto"/>
              <w:jc w:val="both"/>
              <w:rPr>
                <w:rFonts w:ascii="Trebuchet MS" w:hAnsi="Trebuchet MS"/>
              </w:rPr>
            </w:pPr>
          </w:p>
        </w:tc>
        <w:tc>
          <w:tcPr>
            <w:tcW w:w="817" w:type="pct"/>
            <w:vAlign w:val="center"/>
          </w:tcPr>
          <w:p w14:paraId="6B979B2F" w14:textId="77777777" w:rsidR="00BC11E0" w:rsidRPr="00C57DE8" w:rsidRDefault="00BC11E0" w:rsidP="00115C04">
            <w:pPr>
              <w:spacing w:after="0" w:line="240" w:lineRule="auto"/>
              <w:rPr>
                <w:rFonts w:ascii="Trebuchet MS" w:hAnsi="Trebuchet MS"/>
              </w:rPr>
            </w:pPr>
            <w:r w:rsidRPr="00C57DE8">
              <w:rPr>
                <w:rFonts w:ascii="Trebuchet MS" w:hAnsi="Trebuchet MS"/>
              </w:rPr>
              <w:t>21-Cheltuieli cu achiziția de active fixe corporale (altele decât terenuri și imobile), obiecte de inventar, materii prime și materiale, inclusiv materiale consumabile</w:t>
            </w:r>
          </w:p>
        </w:tc>
        <w:tc>
          <w:tcPr>
            <w:tcW w:w="1369" w:type="pct"/>
            <w:gridSpan w:val="2"/>
            <w:vAlign w:val="center"/>
          </w:tcPr>
          <w:p w14:paraId="32294A51"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70-Cheltuieli cu achiziția de materii prime, materiale consumabile și alte produse similare necesare proiectului</w:t>
            </w:r>
          </w:p>
        </w:tc>
        <w:tc>
          <w:tcPr>
            <w:tcW w:w="2290" w:type="pct"/>
          </w:tcPr>
          <w:p w14:paraId="7514E328"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Materiale consumabile</w:t>
            </w:r>
          </w:p>
          <w:p w14:paraId="3D5B7EA7"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Cheltuieli cu materii prime și materiale necesare derulării cursurilor practice</w:t>
            </w:r>
          </w:p>
          <w:p w14:paraId="7A168FBA"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Materiale direct atribuibile susținerii activităților de educație și formare</w:t>
            </w:r>
          </w:p>
          <w:p w14:paraId="4E94C237"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Papetărie</w:t>
            </w:r>
          </w:p>
          <w:p w14:paraId="3BEB8455"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Cheltuieli cu materialele auxiliare</w:t>
            </w:r>
          </w:p>
          <w:p w14:paraId="55408E3D"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Cheltuieli cu materialele pentru ambalat</w:t>
            </w:r>
          </w:p>
          <w:p w14:paraId="289DA070"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Cheltuieli cu alte materiale consumabile</w:t>
            </w:r>
          </w:p>
          <w:p w14:paraId="4220C034"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Licențe si software</w:t>
            </w:r>
          </w:p>
          <w:p w14:paraId="7D7A6AB8"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Multiplicare NB: nu vor fi incluse articole de cheltuială aferente implementarii programelor de formare profesională (nivel 2, 3 sau 4), care vor fi decontate de la subcategoriile MySMIS 210, 211 sau 212.</w:t>
            </w:r>
          </w:p>
        </w:tc>
      </w:tr>
      <w:tr w:rsidR="00C57DE8" w:rsidRPr="00C57DE8" w14:paraId="6777FBE7" w14:textId="77777777" w:rsidTr="00115C04">
        <w:tc>
          <w:tcPr>
            <w:tcW w:w="524" w:type="pct"/>
            <w:vMerge/>
            <w:shd w:val="clear" w:color="auto" w:fill="B8CCE4"/>
          </w:tcPr>
          <w:p w14:paraId="7BD1CA19" w14:textId="77777777" w:rsidR="00BC11E0" w:rsidRPr="00C57DE8" w:rsidRDefault="00BC11E0" w:rsidP="00115C04">
            <w:pPr>
              <w:spacing w:after="0" w:line="240" w:lineRule="auto"/>
              <w:jc w:val="both"/>
              <w:rPr>
                <w:rFonts w:ascii="Trebuchet MS" w:hAnsi="Trebuchet MS"/>
              </w:rPr>
            </w:pPr>
          </w:p>
        </w:tc>
        <w:tc>
          <w:tcPr>
            <w:tcW w:w="817" w:type="pct"/>
            <w:vAlign w:val="center"/>
          </w:tcPr>
          <w:p w14:paraId="3A431B37" w14:textId="77777777" w:rsidR="00BC11E0" w:rsidRPr="00C57DE8" w:rsidRDefault="00BC11E0" w:rsidP="00115C04">
            <w:pPr>
              <w:spacing w:after="0" w:line="240" w:lineRule="auto"/>
              <w:rPr>
                <w:rFonts w:ascii="Trebuchet MS" w:hAnsi="Trebuchet MS"/>
              </w:rPr>
            </w:pPr>
            <w:r w:rsidRPr="00C57DE8">
              <w:rPr>
                <w:rFonts w:ascii="Trebuchet MS" w:hAnsi="Trebuchet MS"/>
              </w:rPr>
              <w:t>22 - cheltuieli cu achiziția de active necorporale</w:t>
            </w:r>
          </w:p>
        </w:tc>
        <w:tc>
          <w:tcPr>
            <w:tcW w:w="1369" w:type="pct"/>
            <w:gridSpan w:val="2"/>
            <w:vAlign w:val="center"/>
          </w:tcPr>
          <w:p w14:paraId="3B77E9D1"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76 - cheltuieli cu achiziția de active necorporale</w:t>
            </w:r>
          </w:p>
        </w:tc>
        <w:tc>
          <w:tcPr>
            <w:tcW w:w="2290" w:type="pct"/>
          </w:tcPr>
          <w:p w14:paraId="0251D2CB"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Concesiuni, brevete, licente, mărci comerciale, drepturi și active similare, aplicații informatice</w:t>
            </w:r>
          </w:p>
          <w:p w14:paraId="18105D63"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Licențe şi softuri</w:t>
            </w:r>
          </w:p>
          <w:p w14:paraId="46DB55D1" w14:textId="77777777" w:rsidR="00BC11E0" w:rsidRPr="00C57DE8" w:rsidRDefault="00BC11E0" w:rsidP="00115C04">
            <w:pPr>
              <w:spacing w:after="0" w:line="240" w:lineRule="auto"/>
              <w:ind w:left="360"/>
              <w:jc w:val="both"/>
              <w:rPr>
                <w:rFonts w:ascii="Trebuchet MS" w:hAnsi="Trebuchet MS"/>
              </w:rPr>
            </w:pPr>
          </w:p>
        </w:tc>
      </w:tr>
      <w:tr w:rsidR="00C57DE8" w:rsidRPr="00C57DE8" w14:paraId="21F024B2" w14:textId="77777777" w:rsidTr="00115C04">
        <w:tc>
          <w:tcPr>
            <w:tcW w:w="524" w:type="pct"/>
            <w:vMerge/>
            <w:shd w:val="clear" w:color="auto" w:fill="B8CCE4"/>
          </w:tcPr>
          <w:p w14:paraId="0107C9FA" w14:textId="77777777" w:rsidR="00BC11E0" w:rsidRPr="00C57DE8" w:rsidRDefault="00BC11E0" w:rsidP="00115C04">
            <w:pPr>
              <w:spacing w:after="0" w:line="240" w:lineRule="auto"/>
              <w:jc w:val="both"/>
              <w:rPr>
                <w:rFonts w:ascii="Trebuchet MS" w:hAnsi="Trebuchet MS"/>
              </w:rPr>
            </w:pPr>
          </w:p>
        </w:tc>
        <w:tc>
          <w:tcPr>
            <w:tcW w:w="817" w:type="pct"/>
            <w:vAlign w:val="center"/>
          </w:tcPr>
          <w:p w14:paraId="22DC355E"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23-Cheltuieli cu hrana</w:t>
            </w:r>
          </w:p>
        </w:tc>
        <w:tc>
          <w:tcPr>
            <w:tcW w:w="1369" w:type="pct"/>
            <w:gridSpan w:val="2"/>
            <w:vAlign w:val="center"/>
          </w:tcPr>
          <w:p w14:paraId="74F81DCE"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81-Cheltuieli cu hrana</w:t>
            </w:r>
          </w:p>
        </w:tc>
        <w:tc>
          <w:tcPr>
            <w:tcW w:w="2290" w:type="pct"/>
          </w:tcPr>
          <w:p w14:paraId="6D9C5830"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Cheltuieli cu hrana pentru participanți (grup țintă)</w:t>
            </w:r>
          </w:p>
        </w:tc>
      </w:tr>
      <w:tr w:rsidR="00C57DE8" w:rsidRPr="00C57DE8" w14:paraId="4257C2E8" w14:textId="77777777" w:rsidTr="00115C04">
        <w:tc>
          <w:tcPr>
            <w:tcW w:w="524" w:type="pct"/>
            <w:vMerge/>
            <w:shd w:val="clear" w:color="auto" w:fill="B8CCE4"/>
          </w:tcPr>
          <w:p w14:paraId="14BC92DD" w14:textId="77777777" w:rsidR="00BC11E0" w:rsidRPr="00C57DE8" w:rsidRDefault="00BC11E0" w:rsidP="00115C04">
            <w:pPr>
              <w:spacing w:after="0" w:line="240" w:lineRule="auto"/>
              <w:jc w:val="both"/>
              <w:rPr>
                <w:rFonts w:ascii="Trebuchet MS" w:hAnsi="Trebuchet MS"/>
              </w:rPr>
            </w:pPr>
          </w:p>
        </w:tc>
        <w:tc>
          <w:tcPr>
            <w:tcW w:w="817" w:type="pct"/>
          </w:tcPr>
          <w:p w14:paraId="215AE5BB"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26 Cheltuieli cu subvenții/ burse/premii</w:t>
            </w:r>
          </w:p>
        </w:tc>
        <w:tc>
          <w:tcPr>
            <w:tcW w:w="1369" w:type="pct"/>
            <w:gridSpan w:val="2"/>
          </w:tcPr>
          <w:p w14:paraId="372BE850"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91 Subvenții</w:t>
            </w:r>
          </w:p>
        </w:tc>
        <w:tc>
          <w:tcPr>
            <w:tcW w:w="2290" w:type="pct"/>
          </w:tcPr>
          <w:p w14:paraId="2A7C1370" w14:textId="77777777" w:rsidR="00BC11E0" w:rsidRPr="00C57DE8" w:rsidRDefault="00BC11E0" w:rsidP="00115C04">
            <w:pPr>
              <w:numPr>
                <w:ilvl w:val="0"/>
                <w:numId w:val="4"/>
              </w:numPr>
              <w:spacing w:before="120" w:after="120" w:line="240" w:lineRule="auto"/>
              <w:jc w:val="both"/>
              <w:rPr>
                <w:rFonts w:ascii="Trebuchet MS" w:hAnsi="Trebuchet MS" w:cs="Calibri"/>
              </w:rPr>
            </w:pPr>
            <w:r w:rsidRPr="00C57DE8">
              <w:rPr>
                <w:rFonts w:ascii="Trebuchet MS" w:hAnsi="Trebuchet MS" w:cs="Calibri"/>
              </w:rPr>
              <w:t xml:space="preserve">Subventii pentru grupul tinta </w:t>
            </w:r>
          </w:p>
          <w:p w14:paraId="75028960" w14:textId="77777777" w:rsidR="00BC11E0" w:rsidRPr="00C57DE8" w:rsidRDefault="00BC11E0" w:rsidP="00115C04">
            <w:pPr>
              <w:numPr>
                <w:ilvl w:val="0"/>
                <w:numId w:val="4"/>
              </w:numPr>
              <w:spacing w:before="120" w:after="120" w:line="240" w:lineRule="auto"/>
              <w:jc w:val="both"/>
              <w:rPr>
                <w:rFonts w:ascii="Trebuchet MS" w:hAnsi="Trebuchet MS" w:cs="Calibri"/>
              </w:rPr>
            </w:pPr>
            <w:r w:rsidRPr="00C57DE8">
              <w:rPr>
                <w:rFonts w:ascii="Trebuchet MS" w:hAnsi="Trebuchet MS" w:cs="Calibri"/>
              </w:rPr>
              <w:t>Subventii (ajutoare, premii) pentru persoane apartinând grupurilor vulnerabile</w:t>
            </w:r>
          </w:p>
          <w:p w14:paraId="7D5D11F8" w14:textId="77777777" w:rsidR="00BC11E0" w:rsidRPr="00C57DE8" w:rsidRDefault="00BC11E0" w:rsidP="00115C04">
            <w:pPr>
              <w:numPr>
                <w:ilvl w:val="0"/>
                <w:numId w:val="4"/>
              </w:numPr>
              <w:spacing w:before="120" w:after="120" w:line="240" w:lineRule="auto"/>
              <w:jc w:val="both"/>
              <w:rPr>
                <w:rFonts w:ascii="Trebuchet MS" w:hAnsi="Trebuchet MS" w:cs="Calibri"/>
              </w:rPr>
            </w:pPr>
            <w:r w:rsidRPr="00C57DE8">
              <w:rPr>
                <w:rFonts w:ascii="Trebuchet MS" w:hAnsi="Trebuchet MS" w:cs="Calibri"/>
              </w:rPr>
              <w:t>Subventii (ajutoare, premii) pentru cursanti pe perioada derularii cursurilor</w:t>
            </w:r>
          </w:p>
          <w:p w14:paraId="76875F16" w14:textId="77777777" w:rsidR="00BC11E0" w:rsidRPr="00C57DE8" w:rsidRDefault="00BC11E0" w:rsidP="00115C04">
            <w:pPr>
              <w:numPr>
                <w:ilvl w:val="0"/>
                <w:numId w:val="4"/>
              </w:numPr>
              <w:spacing w:before="120" w:after="120" w:line="240" w:lineRule="auto"/>
              <w:jc w:val="both"/>
              <w:rPr>
                <w:rFonts w:ascii="Trebuchet MS" w:hAnsi="Trebuchet MS" w:cs="Calibri"/>
              </w:rPr>
            </w:pPr>
            <w:r w:rsidRPr="00C57DE8">
              <w:rPr>
                <w:rFonts w:ascii="Trebuchet MS" w:hAnsi="Trebuchet MS" w:cs="Calibri"/>
              </w:rPr>
              <w:t xml:space="preserve">Subventii (ajutoare, premii) pentru servicii sociale de îngrijire pentru persoanele dependente </w:t>
            </w:r>
          </w:p>
        </w:tc>
      </w:tr>
      <w:tr w:rsidR="00C57DE8" w:rsidRPr="00C57DE8" w14:paraId="040A78C5" w14:textId="77777777" w:rsidTr="00115C04">
        <w:tc>
          <w:tcPr>
            <w:tcW w:w="524" w:type="pct"/>
            <w:vMerge/>
            <w:shd w:val="clear" w:color="auto" w:fill="B8CCE4"/>
          </w:tcPr>
          <w:p w14:paraId="3BDD181F" w14:textId="77777777" w:rsidR="00BC11E0" w:rsidRPr="00C57DE8" w:rsidRDefault="00BC11E0" w:rsidP="00115C04">
            <w:pPr>
              <w:spacing w:after="0" w:line="240" w:lineRule="auto"/>
              <w:jc w:val="both"/>
              <w:rPr>
                <w:rFonts w:ascii="Trebuchet MS" w:hAnsi="Trebuchet MS"/>
              </w:rPr>
            </w:pPr>
          </w:p>
        </w:tc>
        <w:tc>
          <w:tcPr>
            <w:tcW w:w="817" w:type="pct"/>
            <w:vAlign w:val="center"/>
          </w:tcPr>
          <w:p w14:paraId="2BF32EEF" w14:textId="77777777" w:rsidR="00BC11E0" w:rsidRPr="00C57DE8" w:rsidRDefault="00BC11E0" w:rsidP="00115C04">
            <w:pPr>
              <w:spacing w:after="0" w:line="240" w:lineRule="auto"/>
              <w:rPr>
                <w:rFonts w:ascii="Trebuchet MS" w:hAnsi="Trebuchet MS"/>
              </w:rPr>
            </w:pPr>
            <w:r w:rsidRPr="00C57DE8">
              <w:rPr>
                <w:rFonts w:ascii="Trebuchet MS" w:hAnsi="Trebuchet MS" w:cs="Calibri"/>
              </w:rPr>
              <w:t>4-Cheltuieli de leasing</w:t>
            </w:r>
          </w:p>
        </w:tc>
        <w:tc>
          <w:tcPr>
            <w:tcW w:w="1369" w:type="pct"/>
            <w:gridSpan w:val="2"/>
            <w:vAlign w:val="center"/>
          </w:tcPr>
          <w:p w14:paraId="2B5C6037" w14:textId="77777777" w:rsidR="00BC11E0" w:rsidRPr="00C57DE8" w:rsidRDefault="00BC11E0" w:rsidP="00115C04">
            <w:pPr>
              <w:spacing w:after="0" w:line="240" w:lineRule="auto"/>
              <w:jc w:val="both"/>
              <w:rPr>
                <w:rFonts w:ascii="Trebuchet MS" w:hAnsi="Trebuchet MS"/>
              </w:rPr>
            </w:pPr>
            <w:r w:rsidRPr="00C57DE8">
              <w:rPr>
                <w:rFonts w:ascii="Trebuchet MS" w:hAnsi="Trebuchet MS" w:cs="Calibri"/>
              </w:rPr>
              <w:t>8-Cheltuieli de leasing fără achiziție</w:t>
            </w:r>
          </w:p>
        </w:tc>
        <w:tc>
          <w:tcPr>
            <w:tcW w:w="2290" w:type="pct"/>
          </w:tcPr>
          <w:p w14:paraId="11E3EC35" w14:textId="77777777" w:rsidR="00BC11E0" w:rsidRPr="00C57DE8" w:rsidRDefault="00BC11E0" w:rsidP="00115C04">
            <w:pPr>
              <w:numPr>
                <w:ilvl w:val="0"/>
                <w:numId w:val="4"/>
              </w:numPr>
              <w:spacing w:before="120" w:after="120" w:line="240" w:lineRule="auto"/>
              <w:jc w:val="both"/>
              <w:rPr>
                <w:rFonts w:ascii="Trebuchet MS" w:hAnsi="Trebuchet MS" w:cs="Calibri"/>
              </w:rPr>
            </w:pPr>
            <w:r w:rsidRPr="00C57DE8">
              <w:rPr>
                <w:rFonts w:ascii="Trebuchet MS" w:hAnsi="Trebuchet MS" w:cs="Calibri"/>
              </w:rPr>
              <w:t>Rate de leasing plătite de utilizatorul de leasing pentru:</w:t>
            </w:r>
          </w:p>
          <w:p w14:paraId="6FE97901" w14:textId="77777777" w:rsidR="00BC11E0" w:rsidRPr="00C57DE8" w:rsidRDefault="00BC11E0" w:rsidP="00115C04">
            <w:pPr>
              <w:numPr>
                <w:ilvl w:val="1"/>
                <w:numId w:val="4"/>
              </w:numPr>
              <w:spacing w:before="120" w:after="120" w:line="240" w:lineRule="auto"/>
              <w:jc w:val="both"/>
              <w:rPr>
                <w:rFonts w:ascii="Trebuchet MS" w:hAnsi="Trebuchet MS" w:cs="Calibri"/>
              </w:rPr>
            </w:pPr>
            <w:r w:rsidRPr="00C57DE8">
              <w:rPr>
                <w:rFonts w:ascii="Trebuchet MS" w:hAnsi="Trebuchet MS" w:cs="Calibri"/>
              </w:rPr>
              <w:t>Echipamente</w:t>
            </w:r>
          </w:p>
          <w:p w14:paraId="6AD40DB4" w14:textId="77777777" w:rsidR="00BC11E0" w:rsidRPr="00C57DE8" w:rsidRDefault="00BC11E0" w:rsidP="00115C04">
            <w:pPr>
              <w:numPr>
                <w:ilvl w:val="1"/>
                <w:numId w:val="4"/>
              </w:numPr>
              <w:spacing w:before="120" w:after="120" w:line="240" w:lineRule="auto"/>
              <w:jc w:val="both"/>
              <w:rPr>
                <w:rFonts w:ascii="Trebuchet MS" w:hAnsi="Trebuchet MS" w:cs="Calibri"/>
              </w:rPr>
            </w:pPr>
            <w:r w:rsidRPr="00C57DE8">
              <w:rPr>
                <w:rFonts w:ascii="Trebuchet MS" w:hAnsi="Trebuchet MS" w:cs="Calibri"/>
              </w:rPr>
              <w:t>Vehicule</w:t>
            </w:r>
          </w:p>
          <w:p w14:paraId="641E936C"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cs="Calibri"/>
              </w:rPr>
              <w:t>Diverse bunuri mobile şi imobile</w:t>
            </w:r>
          </w:p>
        </w:tc>
      </w:tr>
      <w:tr w:rsidR="00C57DE8" w:rsidRPr="00C57DE8" w14:paraId="3A049D95" w14:textId="77777777" w:rsidTr="00115C04">
        <w:tc>
          <w:tcPr>
            <w:tcW w:w="524" w:type="pct"/>
            <w:vMerge/>
            <w:shd w:val="clear" w:color="auto" w:fill="B8CCE4"/>
          </w:tcPr>
          <w:p w14:paraId="20C7CB93" w14:textId="77777777" w:rsidR="00BC11E0" w:rsidRPr="00C57DE8" w:rsidRDefault="00BC11E0" w:rsidP="00115C04">
            <w:pPr>
              <w:spacing w:after="0" w:line="240" w:lineRule="auto"/>
              <w:jc w:val="both"/>
              <w:rPr>
                <w:rFonts w:ascii="Trebuchet MS" w:hAnsi="Trebuchet MS"/>
              </w:rPr>
            </w:pPr>
          </w:p>
        </w:tc>
        <w:tc>
          <w:tcPr>
            <w:tcW w:w="817" w:type="pct"/>
            <w:vAlign w:val="center"/>
          </w:tcPr>
          <w:p w14:paraId="2BD98E1C" w14:textId="77777777" w:rsidR="00BC11E0" w:rsidRPr="00C57DE8" w:rsidRDefault="00BC11E0" w:rsidP="00115C04">
            <w:pPr>
              <w:spacing w:after="0" w:line="240" w:lineRule="auto"/>
              <w:rPr>
                <w:rFonts w:ascii="Trebuchet MS" w:hAnsi="Trebuchet MS"/>
              </w:rPr>
            </w:pPr>
            <w:r w:rsidRPr="00C57DE8">
              <w:rPr>
                <w:rFonts w:ascii="Trebuchet MS" w:hAnsi="Trebuchet MS"/>
              </w:rPr>
              <w:t xml:space="preserve">5-Cheltuieli cu închirierea, altele decât cele </w:t>
            </w:r>
            <w:r w:rsidRPr="00C57DE8">
              <w:rPr>
                <w:rFonts w:ascii="Trebuchet MS" w:hAnsi="Trebuchet MS"/>
              </w:rPr>
              <w:lastRenderedPageBreak/>
              <w:t>prevăzute la cheltuielile generale de administrație</w:t>
            </w:r>
          </w:p>
        </w:tc>
        <w:tc>
          <w:tcPr>
            <w:tcW w:w="1369" w:type="pct"/>
            <w:gridSpan w:val="2"/>
            <w:vAlign w:val="center"/>
          </w:tcPr>
          <w:p w14:paraId="542D9B7E"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lastRenderedPageBreak/>
              <w:t xml:space="preserve">9-Cheltuieli cu închirierea, altele decât cele prevăzute la cheltuielile generale de </w:t>
            </w:r>
            <w:r w:rsidRPr="00C57DE8">
              <w:rPr>
                <w:rFonts w:ascii="Trebuchet MS" w:hAnsi="Trebuchet MS"/>
              </w:rPr>
              <w:lastRenderedPageBreak/>
              <w:t>administrație</w:t>
            </w:r>
          </w:p>
        </w:tc>
        <w:tc>
          <w:tcPr>
            <w:tcW w:w="2290" w:type="pct"/>
          </w:tcPr>
          <w:p w14:paraId="74B30A03"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lastRenderedPageBreak/>
              <w:t>Închiriere spații pentru desfășurarea diverselor activități ale operațiunii</w:t>
            </w:r>
          </w:p>
          <w:p w14:paraId="1393FBBF"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Închiriere echipamente</w:t>
            </w:r>
          </w:p>
          <w:p w14:paraId="2F2D7C2B"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Închiriere vehicule</w:t>
            </w:r>
          </w:p>
          <w:p w14:paraId="7F0156C8"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lastRenderedPageBreak/>
              <w:t>Închiriere diverse bunuri</w:t>
            </w:r>
          </w:p>
          <w:p w14:paraId="716B3CB3"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NB: nu vor fi incluse articole de cheltuială aferente implementarii programelor de formare profesională (nivel 2, 3 sau 4), care vor fi decontate de la subcategoriile MySMIS 210, 211 sau 212.</w:t>
            </w:r>
          </w:p>
        </w:tc>
      </w:tr>
      <w:tr w:rsidR="00C57DE8" w:rsidRPr="00C57DE8" w14:paraId="5CDB12C4" w14:textId="77777777" w:rsidTr="00115C04">
        <w:tc>
          <w:tcPr>
            <w:tcW w:w="524" w:type="pct"/>
            <w:vMerge/>
            <w:shd w:val="clear" w:color="auto" w:fill="B8CCE4"/>
          </w:tcPr>
          <w:p w14:paraId="5E1E2F06" w14:textId="77777777" w:rsidR="00BC11E0" w:rsidRPr="00C57DE8" w:rsidRDefault="00BC11E0" w:rsidP="00115C04">
            <w:pPr>
              <w:spacing w:after="0" w:line="240" w:lineRule="auto"/>
              <w:jc w:val="both"/>
              <w:rPr>
                <w:rFonts w:ascii="Trebuchet MS" w:hAnsi="Trebuchet MS"/>
              </w:rPr>
            </w:pPr>
          </w:p>
        </w:tc>
        <w:tc>
          <w:tcPr>
            <w:tcW w:w="817" w:type="pct"/>
            <w:vAlign w:val="center"/>
          </w:tcPr>
          <w:p w14:paraId="46FEE779" w14:textId="77777777" w:rsidR="00BC11E0" w:rsidRPr="00C57DE8" w:rsidRDefault="00BC11E0" w:rsidP="00115C04">
            <w:pPr>
              <w:spacing w:after="0" w:line="240" w:lineRule="auto"/>
              <w:rPr>
                <w:rFonts w:ascii="Trebuchet MS" w:hAnsi="Trebuchet MS"/>
              </w:rPr>
            </w:pPr>
            <w:r w:rsidRPr="00C57DE8">
              <w:rPr>
                <w:rFonts w:ascii="Trebuchet MS" w:hAnsi="Trebuchet MS"/>
              </w:rPr>
              <w:t>43 - Cheltuieli pentru asigurarea utilităților necesare funcționarii structurilor operaționalizate in cadrul proiectului</w:t>
            </w:r>
          </w:p>
        </w:tc>
        <w:tc>
          <w:tcPr>
            <w:tcW w:w="1369" w:type="pct"/>
            <w:gridSpan w:val="2"/>
            <w:vAlign w:val="center"/>
          </w:tcPr>
          <w:p w14:paraId="3C02F52F"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165 - Cheltuieli pentru asigurarea utilităților necesare structurii</w:t>
            </w:r>
          </w:p>
        </w:tc>
        <w:tc>
          <w:tcPr>
            <w:tcW w:w="2290" w:type="pct"/>
          </w:tcPr>
          <w:p w14:paraId="5884D8F3" w14:textId="77777777" w:rsidR="00BC11E0" w:rsidRPr="00C57DE8" w:rsidRDefault="00BC11E0" w:rsidP="00BC11E0">
            <w:pPr>
              <w:pStyle w:val="Listparagraf"/>
              <w:numPr>
                <w:ilvl w:val="0"/>
                <w:numId w:val="46"/>
              </w:numPr>
              <w:spacing w:after="0" w:line="240" w:lineRule="auto"/>
              <w:ind w:left="348" w:hanging="348"/>
              <w:jc w:val="both"/>
              <w:rPr>
                <w:rFonts w:ascii="Trebuchet MS" w:hAnsi="Trebuchet MS"/>
              </w:rPr>
            </w:pPr>
            <w:r w:rsidRPr="00C57DE8">
              <w:rPr>
                <w:rFonts w:ascii="Trebuchet MS" w:hAnsi="Trebuchet MS"/>
              </w:rPr>
              <w:t>Utilități:</w:t>
            </w:r>
          </w:p>
          <w:p w14:paraId="7B83CA0D"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apă şi canalizare;</w:t>
            </w:r>
          </w:p>
          <w:p w14:paraId="09EB4485"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servicii de salubrizare;</w:t>
            </w:r>
          </w:p>
          <w:p w14:paraId="21B05618"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energie electrică;</w:t>
            </w:r>
          </w:p>
          <w:p w14:paraId="04E39DE8"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energie termică şi/sau gaze naturale;</w:t>
            </w:r>
          </w:p>
          <w:p w14:paraId="2B2D6FD3" w14:textId="77777777" w:rsidR="00BC11E0" w:rsidRPr="00C57DE8" w:rsidRDefault="00BC11E0" w:rsidP="00BC11E0">
            <w:pPr>
              <w:pStyle w:val="Listparagraf"/>
              <w:numPr>
                <w:ilvl w:val="0"/>
                <w:numId w:val="46"/>
              </w:numPr>
              <w:spacing w:after="0" w:line="240" w:lineRule="auto"/>
              <w:ind w:left="348" w:hanging="348"/>
              <w:jc w:val="both"/>
              <w:rPr>
                <w:rFonts w:ascii="Trebuchet MS" w:hAnsi="Trebuchet MS"/>
              </w:rPr>
            </w:pPr>
            <w:r w:rsidRPr="00C57DE8">
              <w:rPr>
                <w:rFonts w:ascii="Trebuchet MS" w:hAnsi="Trebuchet MS"/>
              </w:rPr>
              <w:t>telefoane, fax, internet, acces la baze de date;</w:t>
            </w:r>
          </w:p>
          <w:p w14:paraId="0927C161" w14:textId="77777777" w:rsidR="00BC11E0" w:rsidRPr="00C57DE8" w:rsidRDefault="00BC11E0" w:rsidP="00BC11E0">
            <w:pPr>
              <w:pStyle w:val="Listparagraf"/>
              <w:numPr>
                <w:ilvl w:val="0"/>
                <w:numId w:val="46"/>
              </w:numPr>
              <w:spacing w:after="0" w:line="240" w:lineRule="auto"/>
              <w:ind w:left="348" w:hanging="348"/>
              <w:jc w:val="both"/>
              <w:rPr>
                <w:rFonts w:ascii="Trebuchet MS" w:hAnsi="Trebuchet MS"/>
              </w:rPr>
            </w:pPr>
            <w:r w:rsidRPr="00C57DE8">
              <w:rPr>
                <w:rFonts w:ascii="Trebuchet MS" w:hAnsi="Trebuchet MS"/>
              </w:rPr>
              <w:t>servicii poștale şi/sau servicii curierat.</w:t>
            </w:r>
          </w:p>
          <w:p w14:paraId="553263E7" w14:textId="77777777" w:rsidR="00BC11E0" w:rsidRPr="00C57DE8" w:rsidRDefault="00BC11E0" w:rsidP="00BC11E0">
            <w:pPr>
              <w:pStyle w:val="Listparagraf"/>
              <w:numPr>
                <w:ilvl w:val="0"/>
                <w:numId w:val="46"/>
              </w:numPr>
              <w:spacing w:after="0" w:line="240" w:lineRule="auto"/>
              <w:ind w:left="348" w:hanging="348"/>
              <w:jc w:val="both"/>
              <w:rPr>
                <w:rFonts w:ascii="Trebuchet MS" w:hAnsi="Trebuchet MS"/>
              </w:rPr>
            </w:pPr>
            <w:r w:rsidRPr="00C57DE8">
              <w:rPr>
                <w:rFonts w:ascii="Trebuchet MS" w:hAnsi="Trebuchet MS"/>
              </w:rPr>
              <w:t xml:space="preserve">Servicii de administrare a clădirilor: </w:t>
            </w:r>
          </w:p>
          <w:p w14:paraId="092F8191"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întreținerea curentă;</w:t>
            </w:r>
          </w:p>
          <w:p w14:paraId="7E8A59AF"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asigurarea securității clădirilor;</w:t>
            </w:r>
          </w:p>
          <w:p w14:paraId="1C9F8FC1"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salubrizare şi igienizare.</w:t>
            </w:r>
          </w:p>
          <w:p w14:paraId="305A9849" w14:textId="77777777" w:rsidR="00BC11E0" w:rsidRPr="00C57DE8" w:rsidRDefault="00BC11E0" w:rsidP="00BC11E0">
            <w:pPr>
              <w:pStyle w:val="Listparagraf"/>
              <w:numPr>
                <w:ilvl w:val="0"/>
                <w:numId w:val="47"/>
              </w:numPr>
              <w:spacing w:after="0" w:line="240" w:lineRule="auto"/>
              <w:ind w:left="348" w:hanging="348"/>
              <w:jc w:val="both"/>
              <w:rPr>
                <w:rFonts w:ascii="Trebuchet MS" w:hAnsi="Trebuchet MS"/>
              </w:rPr>
            </w:pPr>
            <w:r w:rsidRPr="00C57DE8">
              <w:rPr>
                <w:rFonts w:ascii="Trebuchet MS" w:hAnsi="Trebuchet MS"/>
              </w:rPr>
              <w:t xml:space="preserve">Servicii de întreținere şi reparare echipamente şi mijloace de transport: </w:t>
            </w:r>
          </w:p>
          <w:p w14:paraId="1E90F2B3"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întreținere echipamente;</w:t>
            </w:r>
          </w:p>
          <w:p w14:paraId="39BB9020"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reparații echipamente;</w:t>
            </w:r>
          </w:p>
          <w:p w14:paraId="6B94DFF5"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întreținere mijloace de transport;</w:t>
            </w:r>
          </w:p>
          <w:p w14:paraId="4960AD05" w14:textId="77777777" w:rsidR="00BC11E0" w:rsidRPr="00C57DE8" w:rsidRDefault="00BC11E0" w:rsidP="00115C04">
            <w:pPr>
              <w:spacing w:after="0" w:line="240" w:lineRule="auto"/>
              <w:ind w:left="360"/>
              <w:jc w:val="both"/>
              <w:rPr>
                <w:rFonts w:ascii="Trebuchet MS" w:hAnsi="Trebuchet MS"/>
              </w:rPr>
            </w:pPr>
            <w:r w:rsidRPr="00C57DE8">
              <w:rPr>
                <w:rFonts w:ascii="Trebuchet MS" w:hAnsi="Trebuchet MS"/>
              </w:rPr>
              <w:t>o reparații mijloace de transport.</w:t>
            </w:r>
          </w:p>
          <w:p w14:paraId="1CDA6BC4" w14:textId="77777777" w:rsidR="00BC11E0" w:rsidRPr="00C57DE8" w:rsidRDefault="00BC11E0" w:rsidP="00BC11E0">
            <w:pPr>
              <w:pStyle w:val="Listparagraf"/>
              <w:numPr>
                <w:ilvl w:val="0"/>
                <w:numId w:val="47"/>
              </w:numPr>
              <w:spacing w:after="0" w:line="240" w:lineRule="auto"/>
              <w:ind w:left="348" w:hanging="348"/>
              <w:jc w:val="both"/>
              <w:rPr>
                <w:rFonts w:ascii="Trebuchet MS" w:hAnsi="Trebuchet MS"/>
              </w:rPr>
            </w:pPr>
            <w:r w:rsidRPr="00C57DE8">
              <w:rPr>
                <w:rFonts w:ascii="Trebuchet MS" w:hAnsi="Trebuchet MS"/>
              </w:rPr>
              <w:t xml:space="preserve">Arhivare documente </w:t>
            </w:r>
          </w:p>
          <w:p w14:paraId="0264F49B" w14:textId="77777777" w:rsidR="00BC11E0" w:rsidRPr="00C57DE8" w:rsidRDefault="00BC11E0" w:rsidP="00BC11E0">
            <w:pPr>
              <w:pStyle w:val="Listparagraf"/>
              <w:numPr>
                <w:ilvl w:val="0"/>
                <w:numId w:val="47"/>
              </w:numPr>
              <w:spacing w:after="0" w:line="240" w:lineRule="auto"/>
              <w:ind w:left="348" w:hanging="348"/>
              <w:jc w:val="both"/>
              <w:rPr>
                <w:rFonts w:ascii="Trebuchet MS" w:hAnsi="Trebuchet MS"/>
              </w:rPr>
            </w:pPr>
            <w:r w:rsidRPr="00C57DE8">
              <w:rPr>
                <w:rFonts w:ascii="Trebuchet MS" w:hAnsi="Trebuchet MS"/>
              </w:rPr>
              <w:t xml:space="preserve">Amortizare active </w:t>
            </w:r>
          </w:p>
          <w:p w14:paraId="76088CD6" w14:textId="77777777" w:rsidR="00BC11E0" w:rsidRPr="00C57DE8" w:rsidRDefault="00BC11E0" w:rsidP="00BC11E0">
            <w:pPr>
              <w:pStyle w:val="Listparagraf"/>
              <w:numPr>
                <w:ilvl w:val="0"/>
                <w:numId w:val="47"/>
              </w:numPr>
              <w:spacing w:after="0" w:line="240" w:lineRule="auto"/>
              <w:ind w:left="348" w:hanging="348"/>
              <w:jc w:val="both"/>
              <w:rPr>
                <w:rFonts w:ascii="Trebuchet MS" w:hAnsi="Trebuchet MS"/>
              </w:rPr>
            </w:pPr>
            <w:r w:rsidRPr="00C57DE8">
              <w:rPr>
                <w:rFonts w:ascii="Trebuchet MS" w:hAnsi="Trebuchet MS"/>
              </w:rPr>
              <w:t>Cheltuieli financiare şi juridice (notariale):</w:t>
            </w:r>
          </w:p>
          <w:p w14:paraId="410FE63B" w14:textId="77777777" w:rsidR="00BC11E0" w:rsidRPr="00C57DE8" w:rsidRDefault="00BC11E0" w:rsidP="00BC11E0">
            <w:pPr>
              <w:pStyle w:val="Listparagraf"/>
              <w:numPr>
                <w:ilvl w:val="0"/>
                <w:numId w:val="47"/>
              </w:numPr>
              <w:spacing w:after="0" w:line="240" w:lineRule="auto"/>
              <w:ind w:left="348" w:hanging="348"/>
              <w:jc w:val="both"/>
              <w:rPr>
                <w:rFonts w:ascii="Trebuchet MS" w:hAnsi="Trebuchet MS"/>
              </w:rPr>
            </w:pPr>
            <w:r w:rsidRPr="00C57DE8">
              <w:rPr>
                <w:rFonts w:ascii="Trebuchet MS" w:hAnsi="Trebuchet MS"/>
              </w:rPr>
              <w:t xml:space="preserve">Prime de asigurare bunuri (mobile şi imobile) </w:t>
            </w:r>
          </w:p>
          <w:p w14:paraId="1A0032FD" w14:textId="77777777" w:rsidR="00BC11E0" w:rsidRPr="00C57DE8" w:rsidRDefault="00BC11E0" w:rsidP="00BC11E0">
            <w:pPr>
              <w:pStyle w:val="Listparagraf"/>
              <w:numPr>
                <w:ilvl w:val="0"/>
                <w:numId w:val="47"/>
              </w:numPr>
              <w:spacing w:after="0" w:line="240" w:lineRule="auto"/>
              <w:ind w:left="348" w:hanging="348"/>
              <w:jc w:val="both"/>
              <w:rPr>
                <w:rFonts w:ascii="Trebuchet MS" w:hAnsi="Trebuchet MS"/>
              </w:rPr>
            </w:pPr>
            <w:r w:rsidRPr="00C57DE8">
              <w:rPr>
                <w:rFonts w:ascii="Trebuchet MS" w:hAnsi="Trebuchet MS"/>
              </w:rPr>
              <w:t>Prime de asigurare obligatorie auto (excluzând asigurarea CASCO)</w:t>
            </w:r>
          </w:p>
          <w:p w14:paraId="14B0C750" w14:textId="77777777" w:rsidR="00BC11E0" w:rsidRPr="00C57DE8" w:rsidRDefault="00BC11E0" w:rsidP="00BC11E0">
            <w:pPr>
              <w:pStyle w:val="Listparagraf"/>
              <w:numPr>
                <w:ilvl w:val="0"/>
                <w:numId w:val="47"/>
              </w:numPr>
              <w:spacing w:after="0" w:line="240" w:lineRule="auto"/>
              <w:ind w:left="348" w:hanging="348"/>
              <w:jc w:val="both"/>
              <w:rPr>
                <w:rFonts w:ascii="Trebuchet MS" w:hAnsi="Trebuchet MS"/>
              </w:rPr>
            </w:pPr>
            <w:r w:rsidRPr="00C57DE8">
              <w:rPr>
                <w:rFonts w:ascii="Trebuchet MS" w:hAnsi="Trebuchet MS"/>
              </w:rPr>
              <w:t>Cheltuieli aferente deschiderii, gestionării şi operării contului/conturilor bancare al/ale proiectului</w:t>
            </w:r>
          </w:p>
        </w:tc>
      </w:tr>
      <w:tr w:rsidR="00C57DE8" w:rsidRPr="00C57DE8" w14:paraId="26FCB270" w14:textId="77777777" w:rsidTr="00115C04">
        <w:trPr>
          <w:trHeight w:val="2158"/>
        </w:trPr>
        <w:tc>
          <w:tcPr>
            <w:tcW w:w="524" w:type="pct"/>
            <w:vMerge/>
            <w:tcBorders>
              <w:bottom w:val="single" w:sz="4" w:space="0" w:color="auto"/>
            </w:tcBorders>
            <w:shd w:val="clear" w:color="auto" w:fill="B8CCE4"/>
          </w:tcPr>
          <w:p w14:paraId="5B6BC6B6" w14:textId="77777777" w:rsidR="00BC11E0" w:rsidRPr="00C57DE8" w:rsidRDefault="00BC11E0" w:rsidP="00115C04">
            <w:pPr>
              <w:spacing w:after="0" w:line="240" w:lineRule="auto"/>
              <w:jc w:val="both"/>
              <w:rPr>
                <w:rFonts w:ascii="Trebuchet MS" w:hAnsi="Trebuchet MS"/>
              </w:rPr>
            </w:pPr>
          </w:p>
        </w:tc>
        <w:tc>
          <w:tcPr>
            <w:tcW w:w="817" w:type="pct"/>
            <w:tcBorders>
              <w:bottom w:val="single" w:sz="4" w:space="0" w:color="auto"/>
            </w:tcBorders>
            <w:vAlign w:val="center"/>
          </w:tcPr>
          <w:p w14:paraId="50B32855"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28-Cheltuieli de tip FEDR</w:t>
            </w:r>
          </w:p>
        </w:tc>
        <w:tc>
          <w:tcPr>
            <w:tcW w:w="1369" w:type="pct"/>
            <w:gridSpan w:val="2"/>
            <w:tcBorders>
              <w:bottom w:val="single" w:sz="4" w:space="0" w:color="auto"/>
            </w:tcBorders>
            <w:vAlign w:val="center"/>
          </w:tcPr>
          <w:p w14:paraId="041F1428"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99-Cheltuieli de tip FEDR</w:t>
            </w:r>
          </w:p>
        </w:tc>
        <w:tc>
          <w:tcPr>
            <w:tcW w:w="2290" w:type="pct"/>
            <w:tcBorders>
              <w:bottom w:val="single" w:sz="4" w:space="0" w:color="auto"/>
            </w:tcBorders>
          </w:tcPr>
          <w:p w14:paraId="3754FCC0" w14:textId="77777777" w:rsidR="00BC11E0" w:rsidRPr="00C57DE8" w:rsidRDefault="00BC11E0" w:rsidP="00115C04">
            <w:pPr>
              <w:numPr>
                <w:ilvl w:val="0"/>
                <w:numId w:val="4"/>
              </w:numPr>
              <w:spacing w:after="0" w:line="240" w:lineRule="auto"/>
              <w:jc w:val="both"/>
              <w:rPr>
                <w:rFonts w:ascii="Trebuchet MS" w:hAnsi="Trebuchet MS"/>
              </w:rPr>
            </w:pPr>
            <w:r w:rsidRPr="00C57DE8">
              <w:rPr>
                <w:rFonts w:ascii="Trebuchet MS" w:hAnsi="Trebuchet MS"/>
              </w:rPr>
              <w:t>Alte echipamente:</w:t>
            </w:r>
          </w:p>
          <w:p w14:paraId="527130C2" w14:textId="77777777" w:rsidR="00BC11E0" w:rsidRPr="00C57DE8" w:rsidRDefault="00BC11E0" w:rsidP="00115C04">
            <w:pPr>
              <w:pStyle w:val="Listparagraf"/>
              <w:numPr>
                <w:ilvl w:val="0"/>
                <w:numId w:val="26"/>
              </w:numPr>
              <w:spacing w:after="0" w:line="240" w:lineRule="auto"/>
              <w:jc w:val="both"/>
              <w:rPr>
                <w:rFonts w:ascii="Trebuchet MS" w:hAnsi="Trebuchet MS"/>
              </w:rPr>
            </w:pPr>
            <w:r w:rsidRPr="00C57DE8">
              <w:rPr>
                <w:rFonts w:ascii="Trebuchet MS" w:hAnsi="Trebuchet MS"/>
              </w:rPr>
              <w:t>Echipamente de calcul şi echipamente periferice de calcul</w:t>
            </w:r>
          </w:p>
          <w:p w14:paraId="5B68689A" w14:textId="77777777" w:rsidR="00BC11E0" w:rsidRPr="00C57DE8" w:rsidRDefault="00BC11E0" w:rsidP="00115C04">
            <w:pPr>
              <w:pStyle w:val="Listparagraf"/>
              <w:numPr>
                <w:ilvl w:val="0"/>
                <w:numId w:val="26"/>
              </w:numPr>
              <w:spacing w:after="0" w:line="240" w:lineRule="auto"/>
              <w:jc w:val="both"/>
              <w:rPr>
                <w:rFonts w:ascii="Trebuchet MS" w:hAnsi="Trebuchet MS"/>
              </w:rPr>
            </w:pPr>
            <w:r w:rsidRPr="00C57DE8">
              <w:rPr>
                <w:rFonts w:ascii="Trebuchet MS" w:hAnsi="Trebuchet MS"/>
              </w:rPr>
              <w:t>Cablare rețea internă</w:t>
            </w:r>
          </w:p>
          <w:p w14:paraId="4F81CBE3" w14:textId="77777777" w:rsidR="00BC11E0" w:rsidRPr="00C57DE8" w:rsidRDefault="00BC11E0" w:rsidP="00115C04">
            <w:pPr>
              <w:pStyle w:val="Listparagraf"/>
              <w:numPr>
                <w:ilvl w:val="0"/>
                <w:numId w:val="26"/>
              </w:numPr>
              <w:spacing w:after="0" w:line="240" w:lineRule="auto"/>
              <w:jc w:val="both"/>
              <w:rPr>
                <w:rFonts w:ascii="Trebuchet MS" w:hAnsi="Trebuchet MS"/>
              </w:rPr>
            </w:pPr>
            <w:r w:rsidRPr="00C57DE8">
              <w:rPr>
                <w:rFonts w:ascii="Trebuchet MS" w:hAnsi="Trebuchet MS"/>
              </w:rPr>
              <w:t>Achiziționare şi instalare de sisteme şi echipamente pentru persoane cu dizabilități</w:t>
            </w:r>
          </w:p>
          <w:p w14:paraId="4177AB8A" w14:textId="5AFF245C" w:rsidR="00BC11E0" w:rsidRPr="00C57DE8" w:rsidRDefault="00BC11E0" w:rsidP="00115C04">
            <w:pPr>
              <w:pStyle w:val="Listparagraf"/>
              <w:numPr>
                <w:ilvl w:val="0"/>
                <w:numId w:val="26"/>
              </w:numPr>
              <w:spacing w:after="0" w:line="240" w:lineRule="auto"/>
              <w:jc w:val="both"/>
              <w:rPr>
                <w:rFonts w:ascii="Trebuchet MS" w:hAnsi="Trebuchet MS"/>
              </w:rPr>
            </w:pPr>
            <w:r w:rsidRPr="00C57DE8">
              <w:rPr>
                <w:rFonts w:ascii="Trebuchet MS" w:hAnsi="Trebuchet MS"/>
              </w:rPr>
              <w:t>Mobilier, birotică, echipamente de protecție a valorilor umane şi material</w:t>
            </w:r>
            <w:r w:rsidR="00420FB6" w:rsidRPr="00C57DE8">
              <w:rPr>
                <w:rFonts w:ascii="Trebuchet MS" w:hAnsi="Trebuchet MS"/>
              </w:rPr>
              <w:t>e</w:t>
            </w:r>
          </w:p>
        </w:tc>
      </w:tr>
      <w:tr w:rsidR="00C57DE8" w:rsidRPr="00C57DE8" w14:paraId="7B3D6235" w14:textId="77777777" w:rsidTr="00115C04">
        <w:trPr>
          <w:trHeight w:val="720"/>
        </w:trPr>
        <w:tc>
          <w:tcPr>
            <w:tcW w:w="524" w:type="pct"/>
            <w:vMerge w:val="restart"/>
            <w:shd w:val="clear" w:color="auto" w:fill="B8CCE4"/>
          </w:tcPr>
          <w:p w14:paraId="47563C58" w14:textId="77777777" w:rsidR="00BC11E0" w:rsidRPr="00C57DE8" w:rsidRDefault="00BC11E0" w:rsidP="00115C04">
            <w:pPr>
              <w:spacing w:after="0" w:line="240" w:lineRule="auto"/>
              <w:jc w:val="both"/>
              <w:rPr>
                <w:rFonts w:ascii="Trebuchet MS" w:hAnsi="Trebuchet MS"/>
              </w:rPr>
            </w:pPr>
          </w:p>
        </w:tc>
        <w:tc>
          <w:tcPr>
            <w:tcW w:w="817" w:type="pct"/>
            <w:vMerge w:val="restart"/>
          </w:tcPr>
          <w:p w14:paraId="5255C4A6"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51 - cheltuieli sub forma de bareme standard pentru costurile unitare</w:t>
            </w:r>
          </w:p>
        </w:tc>
        <w:tc>
          <w:tcPr>
            <w:tcW w:w="1369" w:type="pct"/>
            <w:gridSpan w:val="2"/>
            <w:tcBorders>
              <w:bottom w:val="single" w:sz="4" w:space="0" w:color="auto"/>
            </w:tcBorders>
          </w:tcPr>
          <w:p w14:paraId="3F65F57D"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 xml:space="preserve">210 - costuri calificare nivel 2 </w:t>
            </w:r>
          </w:p>
        </w:tc>
        <w:tc>
          <w:tcPr>
            <w:tcW w:w="2290" w:type="pct"/>
            <w:vMerge w:val="restart"/>
          </w:tcPr>
          <w:p w14:paraId="45878670" w14:textId="77777777" w:rsidR="00BC11E0" w:rsidRPr="00C57DE8" w:rsidRDefault="00BC11E0" w:rsidP="00115C04">
            <w:pPr>
              <w:spacing w:after="0" w:line="240" w:lineRule="auto"/>
              <w:ind w:left="360"/>
              <w:jc w:val="both"/>
              <w:rPr>
                <w:rFonts w:ascii="Trebuchet MS" w:hAnsi="Trebuchet MS"/>
              </w:rPr>
            </w:pPr>
          </w:p>
        </w:tc>
      </w:tr>
      <w:tr w:rsidR="00C57DE8" w:rsidRPr="00C57DE8" w14:paraId="32295E34" w14:textId="77777777" w:rsidTr="00115C04">
        <w:trPr>
          <w:trHeight w:val="720"/>
        </w:trPr>
        <w:tc>
          <w:tcPr>
            <w:tcW w:w="524" w:type="pct"/>
            <w:vMerge/>
            <w:shd w:val="clear" w:color="auto" w:fill="B8CCE4"/>
          </w:tcPr>
          <w:p w14:paraId="7CED7E31" w14:textId="77777777" w:rsidR="00BC11E0" w:rsidRPr="00C57DE8" w:rsidRDefault="00BC11E0" w:rsidP="00115C04">
            <w:pPr>
              <w:spacing w:after="0" w:line="240" w:lineRule="auto"/>
              <w:jc w:val="both"/>
              <w:rPr>
                <w:rFonts w:ascii="Trebuchet MS" w:hAnsi="Trebuchet MS"/>
              </w:rPr>
            </w:pPr>
          </w:p>
        </w:tc>
        <w:tc>
          <w:tcPr>
            <w:tcW w:w="817" w:type="pct"/>
            <w:vMerge/>
          </w:tcPr>
          <w:p w14:paraId="3E0F1037" w14:textId="77777777" w:rsidR="00BC11E0" w:rsidRPr="00C57DE8" w:rsidRDefault="00BC11E0" w:rsidP="00115C04">
            <w:pPr>
              <w:spacing w:after="0" w:line="240" w:lineRule="auto"/>
              <w:jc w:val="both"/>
              <w:rPr>
                <w:rFonts w:ascii="Trebuchet MS" w:hAnsi="Trebuchet MS"/>
              </w:rPr>
            </w:pPr>
          </w:p>
        </w:tc>
        <w:tc>
          <w:tcPr>
            <w:tcW w:w="1369" w:type="pct"/>
            <w:gridSpan w:val="2"/>
            <w:tcBorders>
              <w:bottom w:val="single" w:sz="4" w:space="0" w:color="auto"/>
            </w:tcBorders>
          </w:tcPr>
          <w:p w14:paraId="62EDF5E7"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 xml:space="preserve">211 - costuri calificare nivel 3 </w:t>
            </w:r>
          </w:p>
        </w:tc>
        <w:tc>
          <w:tcPr>
            <w:tcW w:w="2290" w:type="pct"/>
            <w:vMerge/>
          </w:tcPr>
          <w:p w14:paraId="5DFF9CA5" w14:textId="77777777" w:rsidR="00BC11E0" w:rsidRPr="00C57DE8" w:rsidRDefault="00BC11E0" w:rsidP="00115C04">
            <w:pPr>
              <w:spacing w:after="0" w:line="240" w:lineRule="auto"/>
              <w:ind w:left="360"/>
              <w:jc w:val="both"/>
              <w:rPr>
                <w:rFonts w:ascii="Trebuchet MS" w:hAnsi="Trebuchet MS"/>
              </w:rPr>
            </w:pPr>
          </w:p>
        </w:tc>
      </w:tr>
      <w:tr w:rsidR="00C57DE8" w:rsidRPr="00C57DE8" w14:paraId="7AC76710" w14:textId="77777777" w:rsidTr="00115C04">
        <w:trPr>
          <w:trHeight w:val="720"/>
        </w:trPr>
        <w:tc>
          <w:tcPr>
            <w:tcW w:w="524" w:type="pct"/>
            <w:vMerge/>
            <w:tcBorders>
              <w:bottom w:val="single" w:sz="4" w:space="0" w:color="auto"/>
            </w:tcBorders>
            <w:shd w:val="clear" w:color="auto" w:fill="B8CCE4"/>
          </w:tcPr>
          <w:p w14:paraId="780FB8D2" w14:textId="77777777" w:rsidR="00BC11E0" w:rsidRPr="00C57DE8" w:rsidRDefault="00BC11E0" w:rsidP="00115C04">
            <w:pPr>
              <w:spacing w:after="0" w:line="240" w:lineRule="auto"/>
              <w:jc w:val="both"/>
              <w:rPr>
                <w:rFonts w:ascii="Trebuchet MS" w:hAnsi="Trebuchet MS"/>
              </w:rPr>
            </w:pPr>
          </w:p>
        </w:tc>
        <w:tc>
          <w:tcPr>
            <w:tcW w:w="817" w:type="pct"/>
            <w:vMerge/>
            <w:tcBorders>
              <w:bottom w:val="single" w:sz="4" w:space="0" w:color="auto"/>
            </w:tcBorders>
          </w:tcPr>
          <w:p w14:paraId="0E323885" w14:textId="77777777" w:rsidR="00BC11E0" w:rsidRPr="00C57DE8" w:rsidRDefault="00BC11E0" w:rsidP="00115C04">
            <w:pPr>
              <w:spacing w:after="0" w:line="240" w:lineRule="auto"/>
              <w:jc w:val="both"/>
              <w:rPr>
                <w:rFonts w:ascii="Trebuchet MS" w:hAnsi="Trebuchet MS"/>
              </w:rPr>
            </w:pPr>
          </w:p>
        </w:tc>
        <w:tc>
          <w:tcPr>
            <w:tcW w:w="1369" w:type="pct"/>
            <w:gridSpan w:val="2"/>
            <w:tcBorders>
              <w:bottom w:val="single" w:sz="4" w:space="0" w:color="auto"/>
            </w:tcBorders>
          </w:tcPr>
          <w:p w14:paraId="37AEECE8"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 xml:space="preserve">212 - costuri calificare nivel 4 </w:t>
            </w:r>
          </w:p>
        </w:tc>
        <w:tc>
          <w:tcPr>
            <w:tcW w:w="2290" w:type="pct"/>
            <w:vMerge/>
            <w:tcBorders>
              <w:bottom w:val="single" w:sz="4" w:space="0" w:color="auto"/>
            </w:tcBorders>
          </w:tcPr>
          <w:p w14:paraId="4CC348A9" w14:textId="77777777" w:rsidR="00BC11E0" w:rsidRPr="00C57DE8" w:rsidRDefault="00BC11E0" w:rsidP="00115C04">
            <w:pPr>
              <w:spacing w:after="0" w:line="240" w:lineRule="auto"/>
              <w:ind w:left="360"/>
              <w:jc w:val="both"/>
              <w:rPr>
                <w:rFonts w:ascii="Trebuchet MS" w:hAnsi="Trebuchet MS"/>
              </w:rPr>
            </w:pPr>
          </w:p>
        </w:tc>
      </w:tr>
      <w:tr w:rsidR="00C57DE8" w:rsidRPr="00C57DE8" w14:paraId="180F5608" w14:textId="77777777" w:rsidTr="00115C04">
        <w:tc>
          <w:tcPr>
            <w:tcW w:w="5000" w:type="pct"/>
            <w:gridSpan w:val="5"/>
            <w:shd w:val="clear" w:color="auto" w:fill="92CDDC"/>
          </w:tcPr>
          <w:p w14:paraId="4EC9D1B0" w14:textId="77777777" w:rsidR="00BC11E0" w:rsidRPr="00C57DE8" w:rsidRDefault="00BC11E0" w:rsidP="00115C04">
            <w:pPr>
              <w:spacing w:after="0" w:line="240" w:lineRule="auto"/>
              <w:jc w:val="both"/>
              <w:rPr>
                <w:rFonts w:ascii="Trebuchet MS" w:hAnsi="Trebuchet MS"/>
                <w:b/>
              </w:rPr>
            </w:pPr>
            <w:r w:rsidRPr="00C57DE8">
              <w:rPr>
                <w:rFonts w:ascii="Trebuchet MS" w:hAnsi="Trebuchet MS"/>
                <w:b/>
              </w:rPr>
              <w:t>Cheltuieli indirecte</w:t>
            </w:r>
          </w:p>
          <w:p w14:paraId="2F7E36F6" w14:textId="77777777" w:rsidR="00BC11E0" w:rsidRPr="00C57DE8" w:rsidRDefault="00BC11E0" w:rsidP="00115C04">
            <w:pPr>
              <w:spacing w:after="0" w:line="240" w:lineRule="auto"/>
              <w:jc w:val="both"/>
              <w:rPr>
                <w:rFonts w:ascii="Trebuchet MS" w:hAnsi="Trebuchet MS"/>
              </w:rPr>
            </w:pPr>
            <w:r w:rsidRPr="00C57DE8">
              <w:rPr>
                <w:rFonts w:ascii="Trebuchet MS" w:hAnsi="Trebuchet MS"/>
              </w:rPr>
              <w:t xml:space="preserve">Cheltuielile eligibile indirecte reprezintă cheltuielile efectuate pentru funcționarea de ansamblu a proiectului şi nu pot fi atribuite direct unei anumite activități. </w:t>
            </w:r>
          </w:p>
        </w:tc>
      </w:tr>
      <w:tr w:rsidR="00C57DE8" w:rsidRPr="00C57DE8" w14:paraId="618BA30A" w14:textId="77777777" w:rsidTr="00115C04">
        <w:tc>
          <w:tcPr>
            <w:tcW w:w="524" w:type="pct"/>
            <w:tcBorders>
              <w:bottom w:val="single" w:sz="4" w:space="0" w:color="auto"/>
            </w:tcBorders>
            <w:shd w:val="clear" w:color="auto" w:fill="92CDDC"/>
          </w:tcPr>
          <w:p w14:paraId="1F644281" w14:textId="77777777" w:rsidR="00BC11E0" w:rsidRPr="00C57DE8" w:rsidRDefault="00BC11E0" w:rsidP="00115C04">
            <w:pPr>
              <w:spacing w:after="0" w:line="240" w:lineRule="auto"/>
              <w:jc w:val="both"/>
              <w:rPr>
                <w:rFonts w:ascii="Trebuchet MS" w:hAnsi="Trebuchet MS"/>
                <w:b/>
              </w:rPr>
            </w:pPr>
          </w:p>
        </w:tc>
        <w:tc>
          <w:tcPr>
            <w:tcW w:w="825" w:type="pct"/>
            <w:gridSpan w:val="2"/>
            <w:shd w:val="clear" w:color="auto" w:fill="92CDDC"/>
            <w:vAlign w:val="center"/>
          </w:tcPr>
          <w:p w14:paraId="64582148" w14:textId="77777777" w:rsidR="00BC11E0" w:rsidRPr="00C57DE8" w:rsidRDefault="00BC11E0" w:rsidP="00115C04">
            <w:pPr>
              <w:spacing w:after="0" w:line="240" w:lineRule="auto"/>
              <w:jc w:val="both"/>
              <w:rPr>
                <w:rFonts w:ascii="Trebuchet MS" w:hAnsi="Trebuchet MS"/>
                <w:b/>
              </w:rPr>
            </w:pPr>
            <w:r w:rsidRPr="00C57DE8">
              <w:rPr>
                <w:rFonts w:ascii="Trebuchet MS" w:hAnsi="Trebuchet MS"/>
                <w:b/>
              </w:rPr>
              <w:t>Categorie MySMIS</w:t>
            </w:r>
          </w:p>
        </w:tc>
        <w:tc>
          <w:tcPr>
            <w:tcW w:w="1361" w:type="pct"/>
            <w:shd w:val="clear" w:color="auto" w:fill="92CDDC"/>
            <w:vAlign w:val="center"/>
          </w:tcPr>
          <w:p w14:paraId="2401BFDE" w14:textId="77777777" w:rsidR="00BC11E0" w:rsidRPr="00C57DE8" w:rsidRDefault="00BC11E0" w:rsidP="00115C04">
            <w:pPr>
              <w:spacing w:after="0" w:line="240" w:lineRule="auto"/>
              <w:jc w:val="both"/>
              <w:rPr>
                <w:rFonts w:ascii="Trebuchet MS" w:hAnsi="Trebuchet MS"/>
                <w:b/>
              </w:rPr>
            </w:pPr>
            <w:r w:rsidRPr="00C57DE8">
              <w:rPr>
                <w:rFonts w:ascii="Trebuchet MS" w:hAnsi="Trebuchet MS"/>
                <w:b/>
              </w:rPr>
              <w:t>Subcategorie MySMIS</w:t>
            </w:r>
          </w:p>
        </w:tc>
        <w:tc>
          <w:tcPr>
            <w:tcW w:w="2290" w:type="pct"/>
            <w:shd w:val="clear" w:color="auto" w:fill="92CDDC"/>
            <w:vAlign w:val="center"/>
          </w:tcPr>
          <w:p w14:paraId="722A7306" w14:textId="77777777" w:rsidR="00BC11E0" w:rsidRPr="00C57DE8" w:rsidRDefault="00BC11E0" w:rsidP="00115C04">
            <w:pPr>
              <w:spacing w:after="0" w:line="240" w:lineRule="auto"/>
              <w:jc w:val="both"/>
              <w:rPr>
                <w:rFonts w:ascii="Trebuchet MS" w:hAnsi="Trebuchet MS"/>
                <w:b/>
              </w:rPr>
            </w:pPr>
            <w:r w:rsidRPr="00C57DE8">
              <w:rPr>
                <w:rFonts w:ascii="Trebuchet MS" w:hAnsi="Trebuchet MS"/>
                <w:b/>
              </w:rPr>
              <w:t>Subcategoria (descrierea cheltuielii) conține:</w:t>
            </w:r>
          </w:p>
        </w:tc>
      </w:tr>
      <w:tr w:rsidR="00C57DE8" w:rsidRPr="00C57DE8" w14:paraId="0C3B232F" w14:textId="77777777" w:rsidTr="00115C04">
        <w:trPr>
          <w:trHeight w:val="1682"/>
        </w:trPr>
        <w:tc>
          <w:tcPr>
            <w:tcW w:w="524" w:type="pct"/>
            <w:vMerge w:val="restart"/>
            <w:shd w:val="clear" w:color="auto" w:fill="B8CCE4"/>
          </w:tcPr>
          <w:p w14:paraId="44FAAC32" w14:textId="77777777" w:rsidR="00BC11E0" w:rsidRPr="00C57DE8" w:rsidRDefault="00BC11E0" w:rsidP="00BC11E0">
            <w:pPr>
              <w:spacing w:after="0" w:line="240" w:lineRule="auto"/>
              <w:jc w:val="both"/>
              <w:rPr>
                <w:rFonts w:ascii="Trebuchet MS" w:hAnsi="Trebuchet MS"/>
                <w:b/>
              </w:rPr>
            </w:pPr>
            <w:r w:rsidRPr="00C57DE8">
              <w:rPr>
                <w:rFonts w:ascii="Trebuchet MS" w:hAnsi="Trebuchet MS"/>
                <w:b/>
              </w:rPr>
              <w:t xml:space="preserve">Cheltuieli eligibile indirecte </w:t>
            </w:r>
          </w:p>
          <w:p w14:paraId="5FACD3C7" w14:textId="77777777" w:rsidR="00BC11E0" w:rsidRPr="00C57DE8" w:rsidRDefault="00BC11E0" w:rsidP="00BC11E0">
            <w:pPr>
              <w:spacing w:after="0" w:line="240" w:lineRule="auto"/>
              <w:jc w:val="both"/>
              <w:rPr>
                <w:rFonts w:ascii="Trebuchet MS" w:hAnsi="Trebuchet MS"/>
                <w:b/>
              </w:rPr>
            </w:pPr>
          </w:p>
        </w:tc>
        <w:tc>
          <w:tcPr>
            <w:tcW w:w="825" w:type="pct"/>
            <w:gridSpan w:val="2"/>
            <w:vAlign w:val="center"/>
          </w:tcPr>
          <w:p w14:paraId="5D8495A4" w14:textId="34ED1223" w:rsidR="00BC11E0" w:rsidRPr="00C57DE8" w:rsidRDefault="00BC11E0" w:rsidP="00BC11E0">
            <w:pPr>
              <w:spacing w:after="0" w:line="240" w:lineRule="auto"/>
              <w:jc w:val="both"/>
              <w:rPr>
                <w:rFonts w:ascii="Trebuchet MS" w:hAnsi="Trebuchet MS"/>
                <w:b/>
              </w:rPr>
            </w:pPr>
            <w:r w:rsidRPr="00C57DE8">
              <w:rPr>
                <w:rFonts w:ascii="Trebuchet MS" w:hAnsi="Trebuchet MS"/>
              </w:rPr>
              <w:t>10-Cheltuieli generale de administrație</w:t>
            </w:r>
          </w:p>
        </w:tc>
        <w:tc>
          <w:tcPr>
            <w:tcW w:w="1361" w:type="pct"/>
            <w:vAlign w:val="center"/>
          </w:tcPr>
          <w:p w14:paraId="69840E89" w14:textId="05DDA5C8" w:rsidR="00BC11E0" w:rsidRPr="00C57DE8" w:rsidRDefault="00BC11E0" w:rsidP="00BC11E0">
            <w:pPr>
              <w:spacing w:after="0" w:line="240" w:lineRule="auto"/>
              <w:jc w:val="both"/>
              <w:rPr>
                <w:rFonts w:ascii="Trebuchet MS" w:hAnsi="Trebuchet MS"/>
              </w:rPr>
            </w:pPr>
            <w:r w:rsidRPr="00C57DE8">
              <w:rPr>
                <w:rFonts w:ascii="Trebuchet MS" w:hAnsi="Trebuchet MS"/>
              </w:rPr>
              <w:t>30-Cheltuieli generale de administrație (indirecte pe bază de costuri reale)</w:t>
            </w:r>
          </w:p>
        </w:tc>
        <w:tc>
          <w:tcPr>
            <w:tcW w:w="2290" w:type="pct"/>
            <w:vAlign w:val="center"/>
          </w:tcPr>
          <w:p w14:paraId="232D8DB3"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Salarii aferente experților suport pentru activitatea managerului de proiect</w:t>
            </w:r>
          </w:p>
          <w:p w14:paraId="25A1CDAB"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Salarii aferente personalului administrativ și auxiliar</w:t>
            </w:r>
          </w:p>
          <w:p w14:paraId="4B5BD118"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Contribuții sociale aferente cheltuielilor salariale şi cheltuielilor asimilate acestora (contribuții angajați şi angajatori).</w:t>
            </w:r>
          </w:p>
          <w:p w14:paraId="1C71537F"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Chirie sediu administrativ al proiectului </w:t>
            </w:r>
          </w:p>
          <w:p w14:paraId="429CF771"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Plata serviciilor pentru medicina muncii, prevenirea şi stingerea incendiilor, sănătatea şi securitatea în muncă pentru personalul propriu</w:t>
            </w:r>
          </w:p>
          <w:p w14:paraId="1ACD8EC2"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Cheltuieli cu dezvoltarea de aplicatii informatice</w:t>
            </w:r>
          </w:p>
          <w:p w14:paraId="5AEA60BF"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Cheltuieli de consultanța si expertiza de care beneficiarul are nevoie pentru derularea corespunzătoare a managementului de proiect (expertiza financiară, achiziții publice)</w:t>
            </w:r>
          </w:p>
          <w:p w14:paraId="6C8E6909"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Utilități:</w:t>
            </w:r>
          </w:p>
          <w:p w14:paraId="2E605C75"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a) apă şi canalizare</w:t>
            </w:r>
          </w:p>
          <w:p w14:paraId="41C7B46B"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b) servicii de salubrizare</w:t>
            </w:r>
          </w:p>
          <w:p w14:paraId="25614464"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c) energie electrică</w:t>
            </w:r>
          </w:p>
          <w:p w14:paraId="1F8969CD" w14:textId="2BD31A46" w:rsidR="00BC11E0" w:rsidRPr="00C57DE8" w:rsidRDefault="00496231" w:rsidP="00BC11E0">
            <w:pPr>
              <w:numPr>
                <w:ilvl w:val="0"/>
                <w:numId w:val="5"/>
              </w:numPr>
              <w:spacing w:after="0" w:line="240" w:lineRule="auto"/>
              <w:jc w:val="both"/>
              <w:rPr>
                <w:rFonts w:ascii="Trebuchet MS" w:hAnsi="Trebuchet MS"/>
                <w:lang w:val="ro-RO"/>
              </w:rPr>
            </w:pPr>
            <w:r>
              <w:rPr>
                <w:rFonts w:ascii="Trebuchet MS" w:hAnsi="Trebuchet MS"/>
                <w:lang w:val="ro-RO"/>
              </w:rPr>
              <w:t xml:space="preserve">  </w:t>
            </w:r>
            <w:r>
              <w:rPr>
                <w:rFonts w:ascii="Trebuchet MS" w:hAnsi="Trebuchet MS"/>
                <w:lang w:val="ro-RO"/>
              </w:rPr>
              <w:tab/>
            </w:r>
            <w:r w:rsidR="00BC11E0" w:rsidRPr="00C57DE8">
              <w:rPr>
                <w:rFonts w:ascii="Trebuchet MS" w:hAnsi="Trebuchet MS"/>
                <w:lang w:val="ro-RO"/>
              </w:rPr>
              <w:t>d) energie termică şi/sau gaze naturale</w:t>
            </w:r>
          </w:p>
          <w:p w14:paraId="75AC9D29"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e) telefoane, fax, internet, acces la baze de date</w:t>
            </w:r>
          </w:p>
          <w:p w14:paraId="7A1616DE"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f) servicii poștale şi/sau servicii curierat</w:t>
            </w:r>
          </w:p>
          <w:p w14:paraId="3C782EEC"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Servicii de administrare a clădirilor:</w:t>
            </w:r>
          </w:p>
          <w:p w14:paraId="69ACD957"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a) întreținerea curentă</w:t>
            </w:r>
          </w:p>
          <w:p w14:paraId="271AD4FE"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b) asigurarea securității clădirilor</w:t>
            </w:r>
          </w:p>
          <w:p w14:paraId="4B69EDD0"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lastRenderedPageBreak/>
              <w:t xml:space="preserve">    </w:t>
            </w:r>
            <w:r w:rsidRPr="00C57DE8">
              <w:rPr>
                <w:rFonts w:ascii="Trebuchet MS" w:hAnsi="Trebuchet MS"/>
                <w:lang w:val="ro-RO"/>
              </w:rPr>
              <w:tab/>
              <w:t>c) salubrizare şi igienizare</w:t>
            </w:r>
          </w:p>
          <w:p w14:paraId="39D520BA"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Servicii de întreținere şi reparare echipamente şi mijloace de transport:</w:t>
            </w:r>
          </w:p>
          <w:p w14:paraId="40554315" w14:textId="0E7F1B01" w:rsidR="00BC11E0" w:rsidRPr="00C57DE8" w:rsidRDefault="00496231" w:rsidP="00BC11E0">
            <w:pPr>
              <w:numPr>
                <w:ilvl w:val="0"/>
                <w:numId w:val="5"/>
              </w:numPr>
              <w:spacing w:after="0" w:line="240" w:lineRule="auto"/>
              <w:jc w:val="both"/>
              <w:rPr>
                <w:rFonts w:ascii="Trebuchet MS" w:hAnsi="Trebuchet MS"/>
                <w:lang w:val="ro-RO"/>
              </w:rPr>
            </w:pPr>
            <w:r>
              <w:rPr>
                <w:rFonts w:ascii="Trebuchet MS" w:hAnsi="Trebuchet MS"/>
                <w:lang w:val="ro-RO"/>
              </w:rPr>
              <w:t xml:space="preserve">   </w:t>
            </w:r>
            <w:r>
              <w:rPr>
                <w:rFonts w:ascii="Trebuchet MS" w:hAnsi="Trebuchet MS"/>
                <w:lang w:val="ro-RO"/>
              </w:rPr>
              <w:tab/>
            </w:r>
            <w:r w:rsidR="00BC11E0" w:rsidRPr="00C57DE8">
              <w:rPr>
                <w:rFonts w:ascii="Trebuchet MS" w:hAnsi="Trebuchet MS"/>
                <w:lang w:val="ro-RO"/>
              </w:rPr>
              <w:t>a) întreținere echipamente</w:t>
            </w:r>
          </w:p>
          <w:p w14:paraId="21FB495C"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b) reparații echipamente</w:t>
            </w:r>
          </w:p>
          <w:p w14:paraId="403A01E6"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c) întreținere mijloace de transport</w:t>
            </w:r>
          </w:p>
          <w:p w14:paraId="0C67A63B"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d) reparații mijloace de transport</w:t>
            </w:r>
          </w:p>
          <w:p w14:paraId="7F60D875"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Amortizare active</w:t>
            </w:r>
          </w:p>
          <w:p w14:paraId="415CF518"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Conectare la rețele informatice</w:t>
            </w:r>
          </w:p>
          <w:p w14:paraId="26336579"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Arhivare documente</w:t>
            </w:r>
          </w:p>
          <w:p w14:paraId="1CC89EF0"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Cheltuieli aferente procedurilor de achiziție</w:t>
            </w:r>
          </w:p>
          <w:p w14:paraId="578617B5"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Multiplicare, cu excepția materialelor de informare şi publicitate</w:t>
            </w:r>
          </w:p>
          <w:p w14:paraId="4E484F46"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cheltuielile aferente garanțiilor oferite de bănci sau alte instituții financiare</w:t>
            </w:r>
          </w:p>
          <w:p w14:paraId="47160613"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taxe notariale</w:t>
            </w:r>
          </w:p>
          <w:p w14:paraId="32F3D1FB"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abonamente la publicații de specialitate</w:t>
            </w:r>
          </w:p>
          <w:p w14:paraId="4ECB642C"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Cheltuieli financiare şi juridice (notariale):</w:t>
            </w:r>
          </w:p>
          <w:p w14:paraId="6BCECB97"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prime de asigurare bunuri (mobile şi imobile)</w:t>
            </w:r>
          </w:p>
          <w:p w14:paraId="7765575D"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asigurarea medicală pentru călătoriile în străinătate, </w:t>
            </w:r>
          </w:p>
          <w:p w14:paraId="05D58034"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prime de asigurare obligatorie auto (excluzând asigurarea CASCO)</w:t>
            </w:r>
          </w:p>
          <w:p w14:paraId="6AA3F047"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d) cheltuieli aferente deschiderii, gestionării şi operării contului/conturilor bancare      al/ale proiectului</w:t>
            </w:r>
          </w:p>
          <w:p w14:paraId="2E45C623"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Materiale consumabile:</w:t>
            </w:r>
          </w:p>
          <w:p w14:paraId="45CEE73C"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a) cheltuieli cu materialele auxiliare</w:t>
            </w:r>
          </w:p>
          <w:p w14:paraId="2D89BD51"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b) cheltuieli cu materialele pentru ambalat</w:t>
            </w:r>
          </w:p>
          <w:p w14:paraId="1830A212"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 xml:space="preserve">    </w:t>
            </w:r>
            <w:r w:rsidRPr="00C57DE8">
              <w:rPr>
                <w:rFonts w:ascii="Trebuchet MS" w:hAnsi="Trebuchet MS"/>
                <w:lang w:val="ro-RO"/>
              </w:rPr>
              <w:tab/>
              <w:t>c) cheltuieli cu alte materiale consumabile</w:t>
            </w:r>
          </w:p>
          <w:p w14:paraId="1CC6579F"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producția materialelor publicitare şi de informare</w:t>
            </w:r>
          </w:p>
          <w:p w14:paraId="001C2264"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tipărirea/multiplicarea materialelor publicitare şi de informare</w:t>
            </w:r>
          </w:p>
          <w:p w14:paraId="52600F93"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difuzarea materialelor publicitare şi de informare</w:t>
            </w:r>
          </w:p>
          <w:p w14:paraId="4A424B8D"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dezvoltare/adaptare pagini web</w:t>
            </w:r>
          </w:p>
          <w:p w14:paraId="6C593D95" w14:textId="77777777" w:rsidR="00BC11E0" w:rsidRPr="00C57DE8" w:rsidRDefault="00BC11E0" w:rsidP="00BC11E0">
            <w:pPr>
              <w:numPr>
                <w:ilvl w:val="0"/>
                <w:numId w:val="5"/>
              </w:numPr>
              <w:spacing w:after="0" w:line="240" w:lineRule="auto"/>
              <w:jc w:val="both"/>
              <w:rPr>
                <w:rFonts w:ascii="Trebuchet MS" w:hAnsi="Trebuchet MS"/>
                <w:lang w:val="ro-RO"/>
              </w:rPr>
            </w:pPr>
            <w:r w:rsidRPr="00C57DE8">
              <w:rPr>
                <w:rFonts w:ascii="Trebuchet MS" w:hAnsi="Trebuchet MS"/>
                <w:lang w:val="ro-RO"/>
              </w:rPr>
              <w:t>închirierea de spațiu publicitar</w:t>
            </w:r>
          </w:p>
          <w:p w14:paraId="5D5E7854" w14:textId="369C6368" w:rsidR="00BC11E0" w:rsidRPr="00C57DE8" w:rsidRDefault="00BC11E0" w:rsidP="00BC11E0">
            <w:pPr>
              <w:spacing w:after="0" w:line="240" w:lineRule="auto"/>
              <w:ind w:left="360"/>
              <w:jc w:val="both"/>
              <w:rPr>
                <w:rFonts w:ascii="Trebuchet MS" w:hAnsi="Trebuchet MS"/>
              </w:rPr>
            </w:pPr>
            <w:r w:rsidRPr="00C57DE8">
              <w:rPr>
                <w:rFonts w:ascii="Trebuchet MS" w:hAnsi="Trebuchet MS"/>
                <w:lang w:val="ro-RO"/>
              </w:rPr>
              <w:t>alte activități de informare şi publicitate</w:t>
            </w:r>
          </w:p>
        </w:tc>
      </w:tr>
      <w:tr w:rsidR="00C57DE8" w:rsidRPr="00C57DE8" w14:paraId="62AFEC17" w14:textId="77777777" w:rsidTr="00115C04">
        <w:tc>
          <w:tcPr>
            <w:tcW w:w="524" w:type="pct"/>
            <w:vMerge/>
            <w:shd w:val="clear" w:color="auto" w:fill="B8CCE4"/>
          </w:tcPr>
          <w:p w14:paraId="53C16E6E" w14:textId="77777777" w:rsidR="00BC11E0" w:rsidRPr="00C57DE8" w:rsidRDefault="00BC11E0" w:rsidP="00115C04">
            <w:pPr>
              <w:spacing w:before="120" w:after="120" w:line="240" w:lineRule="auto"/>
              <w:jc w:val="both"/>
              <w:rPr>
                <w:rFonts w:ascii="Trebuchet MS" w:hAnsi="Trebuchet MS"/>
                <w:b/>
              </w:rPr>
            </w:pPr>
          </w:p>
        </w:tc>
        <w:tc>
          <w:tcPr>
            <w:tcW w:w="4476" w:type="pct"/>
            <w:gridSpan w:val="4"/>
          </w:tcPr>
          <w:p w14:paraId="7594A5F7" w14:textId="63F5BE92" w:rsidR="00BC11E0" w:rsidRPr="00C57DE8" w:rsidRDefault="00BC11E0" w:rsidP="00BC11E0">
            <w:pPr>
              <w:spacing w:after="0" w:line="240" w:lineRule="auto"/>
              <w:ind w:right="353"/>
              <w:jc w:val="both"/>
              <w:rPr>
                <w:rFonts w:ascii="Trebuchet MS" w:hAnsi="Trebuchet MS"/>
              </w:rPr>
            </w:pPr>
            <w:r w:rsidRPr="00C57DE8">
              <w:rPr>
                <w:rFonts w:ascii="Trebuchet MS" w:hAnsi="Trebuchet MS"/>
              </w:rPr>
              <w:t>Cheltuielile generale de administrație vor fi decontate pe baza de costuri reale, în baza documentelor justificative, in limita a maxim 15% din costurile directe eligibile</w:t>
            </w:r>
          </w:p>
        </w:tc>
      </w:tr>
    </w:tbl>
    <w:p w14:paraId="370CBFB6" w14:textId="77777777" w:rsidR="00AE05C3" w:rsidRPr="00C57DE8" w:rsidRDefault="00AE05C3" w:rsidP="00AE05C3">
      <w:pPr>
        <w:spacing w:before="120" w:after="120" w:line="240" w:lineRule="auto"/>
        <w:jc w:val="both"/>
        <w:rPr>
          <w:rFonts w:ascii="Trebuchet MS" w:hAnsi="Trebuchet MS"/>
          <w:b/>
        </w:rPr>
      </w:pPr>
      <w:r w:rsidRPr="00C57DE8">
        <w:rPr>
          <w:rFonts w:ascii="Trebuchet MS" w:hAnsi="Trebuchet MS"/>
          <w:b/>
        </w:rPr>
        <w:lastRenderedPageBreak/>
        <w:t xml:space="preserve">B) </w:t>
      </w:r>
      <w:r w:rsidRPr="00C57DE8">
        <w:rPr>
          <w:rFonts w:ascii="Trebuchet MS" w:hAnsi="Trebuchet MS"/>
        </w:rPr>
        <w:t>Pentru implementarea cursurilor de calificare/recalificare de nivel 2 (360 ore), nivel 3 (720 ore) sau nivel 4 (1080 ore), decontarea cheltuielilor se realizează pe bază de</w:t>
      </w:r>
      <w:r w:rsidRPr="00C57DE8">
        <w:rPr>
          <w:rFonts w:ascii="Trebuchet MS" w:hAnsi="Trebuchet MS"/>
          <w:b/>
        </w:rPr>
        <w:t xml:space="preserve"> costuri unitare </w:t>
      </w:r>
      <w:r w:rsidRPr="00C57DE8">
        <w:rPr>
          <w:rFonts w:ascii="Trebuchet MS" w:hAnsi="Trebuchet MS"/>
        </w:rPr>
        <w:t>(</w:t>
      </w:r>
      <w:r w:rsidRPr="00C57DE8">
        <w:rPr>
          <w:rFonts w:ascii="Trebuchet MS" w:hAnsi="Trebuchet MS"/>
          <w:b/>
        </w:rPr>
        <w:t>opțiuni simplificate privind costurile</w:t>
      </w:r>
      <w:r w:rsidRPr="00C57DE8">
        <w:rPr>
          <w:rFonts w:ascii="Trebuchet MS" w:hAnsi="Trebuchet MS"/>
        </w:rPr>
        <w:t>),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C57DE8" w:rsidRPr="00C57DE8" w14:paraId="35255598" w14:textId="77777777" w:rsidTr="00115C04">
        <w:trPr>
          <w:trHeight w:val="693"/>
        </w:trPr>
        <w:tc>
          <w:tcPr>
            <w:tcW w:w="3085" w:type="dxa"/>
          </w:tcPr>
          <w:p w14:paraId="7F238041" w14:textId="77777777" w:rsidR="00AE05C3" w:rsidRPr="00C57DE8" w:rsidRDefault="00AE05C3" w:rsidP="00115C04">
            <w:pPr>
              <w:spacing w:before="120" w:after="120" w:line="240" w:lineRule="auto"/>
              <w:jc w:val="both"/>
              <w:rPr>
                <w:rFonts w:ascii="Trebuchet MS" w:hAnsi="Trebuchet MS"/>
                <w:b/>
              </w:rPr>
            </w:pPr>
            <w:r w:rsidRPr="00C57DE8">
              <w:rPr>
                <w:rFonts w:ascii="Trebuchet MS" w:hAnsi="Trebuchet MS"/>
                <w:b/>
              </w:rPr>
              <w:t>Nivel curs calificare/</w:t>
            </w:r>
          </w:p>
          <w:p w14:paraId="0FFC4756" w14:textId="77777777" w:rsidR="00AE05C3" w:rsidRPr="00C57DE8" w:rsidRDefault="00AE05C3" w:rsidP="00115C04">
            <w:pPr>
              <w:spacing w:before="120" w:after="120" w:line="240" w:lineRule="auto"/>
              <w:jc w:val="both"/>
              <w:rPr>
                <w:rFonts w:ascii="Trebuchet MS" w:hAnsi="Trebuchet MS"/>
                <w:b/>
              </w:rPr>
            </w:pPr>
            <w:r w:rsidRPr="00C57DE8">
              <w:rPr>
                <w:rFonts w:ascii="Trebuchet MS" w:hAnsi="Trebuchet MS"/>
                <w:b/>
              </w:rPr>
              <w:t>recalificare</w:t>
            </w:r>
          </w:p>
        </w:tc>
        <w:tc>
          <w:tcPr>
            <w:tcW w:w="2268" w:type="dxa"/>
          </w:tcPr>
          <w:p w14:paraId="5C495C52" w14:textId="77777777" w:rsidR="00AE05C3" w:rsidRPr="00C57DE8" w:rsidRDefault="00AE05C3" w:rsidP="00115C04">
            <w:pPr>
              <w:spacing w:before="120" w:after="120" w:line="240" w:lineRule="auto"/>
              <w:jc w:val="center"/>
              <w:rPr>
                <w:rFonts w:ascii="Trebuchet MS" w:hAnsi="Trebuchet MS"/>
                <w:b/>
              </w:rPr>
            </w:pPr>
            <w:r w:rsidRPr="00C57DE8">
              <w:rPr>
                <w:rFonts w:ascii="Trebuchet MS" w:hAnsi="Trebuchet MS"/>
                <w:b/>
              </w:rPr>
              <w:t>Cost unitar/</w:t>
            </w:r>
          </w:p>
          <w:p w14:paraId="0567AAD5" w14:textId="77777777" w:rsidR="00AE05C3" w:rsidRPr="00C57DE8" w:rsidRDefault="00AE05C3" w:rsidP="00115C04">
            <w:pPr>
              <w:spacing w:before="120" w:after="120" w:line="240" w:lineRule="auto"/>
              <w:jc w:val="center"/>
              <w:rPr>
                <w:rFonts w:ascii="Trebuchet MS" w:hAnsi="Trebuchet MS"/>
                <w:b/>
              </w:rPr>
            </w:pPr>
            <w:r w:rsidRPr="00C57DE8">
              <w:rPr>
                <w:rFonts w:ascii="Trebuchet MS" w:hAnsi="Trebuchet MS"/>
                <w:b/>
              </w:rPr>
              <w:t>participant</w:t>
            </w:r>
          </w:p>
        </w:tc>
        <w:tc>
          <w:tcPr>
            <w:tcW w:w="4394" w:type="dxa"/>
          </w:tcPr>
          <w:p w14:paraId="75115636" w14:textId="77777777" w:rsidR="00AE05C3" w:rsidRPr="00C57DE8" w:rsidRDefault="00AE05C3" w:rsidP="00115C04">
            <w:pPr>
              <w:spacing w:before="120" w:after="120" w:line="240" w:lineRule="auto"/>
              <w:jc w:val="both"/>
              <w:rPr>
                <w:rFonts w:ascii="Trebuchet MS" w:hAnsi="Trebuchet MS"/>
                <w:b/>
              </w:rPr>
            </w:pPr>
            <w:r w:rsidRPr="00C57DE8">
              <w:rPr>
                <w:rFonts w:ascii="Trebuchet MS" w:hAnsi="Trebuchet MS"/>
                <w:b/>
              </w:rPr>
              <w:t>Documente suport solicitate la rambursare</w:t>
            </w:r>
          </w:p>
        </w:tc>
      </w:tr>
      <w:tr w:rsidR="00C57DE8" w:rsidRPr="00C57DE8" w14:paraId="23EDD397" w14:textId="77777777" w:rsidTr="00115C04">
        <w:trPr>
          <w:trHeight w:val="351"/>
        </w:trPr>
        <w:tc>
          <w:tcPr>
            <w:tcW w:w="3085" w:type="dxa"/>
            <w:vAlign w:val="center"/>
          </w:tcPr>
          <w:p w14:paraId="74518B59" w14:textId="77777777" w:rsidR="00AE05C3" w:rsidRPr="00C57DE8" w:rsidRDefault="00AE05C3" w:rsidP="00115C04">
            <w:pPr>
              <w:spacing w:before="120" w:after="120" w:line="240" w:lineRule="auto"/>
              <w:rPr>
                <w:rFonts w:ascii="Trebuchet MS" w:hAnsi="Trebuchet MS"/>
              </w:rPr>
            </w:pPr>
            <w:r w:rsidRPr="00C57DE8">
              <w:rPr>
                <w:rFonts w:ascii="Trebuchet MS" w:hAnsi="Trebuchet MS"/>
              </w:rPr>
              <w:t>nivel 2 (360 ore)</w:t>
            </w:r>
          </w:p>
        </w:tc>
        <w:tc>
          <w:tcPr>
            <w:tcW w:w="2268" w:type="dxa"/>
            <w:vAlign w:val="center"/>
          </w:tcPr>
          <w:p w14:paraId="775BBB15" w14:textId="77777777" w:rsidR="00AE05C3" w:rsidRPr="00C57DE8" w:rsidRDefault="00AE05C3" w:rsidP="00115C04">
            <w:pPr>
              <w:spacing w:before="120" w:after="120" w:line="240" w:lineRule="auto"/>
              <w:jc w:val="center"/>
              <w:rPr>
                <w:rFonts w:ascii="Trebuchet MS" w:hAnsi="Trebuchet MS"/>
                <w:b/>
              </w:rPr>
            </w:pPr>
            <w:r w:rsidRPr="00C57DE8">
              <w:rPr>
                <w:rFonts w:ascii="Trebuchet MS" w:hAnsi="Trebuchet MS"/>
                <w:b/>
              </w:rPr>
              <w:t>1324 lei</w:t>
            </w:r>
          </w:p>
        </w:tc>
        <w:tc>
          <w:tcPr>
            <w:tcW w:w="4394" w:type="dxa"/>
            <w:vMerge w:val="restart"/>
          </w:tcPr>
          <w:p w14:paraId="1525083F" w14:textId="77777777" w:rsidR="00AE05C3" w:rsidRPr="00C57DE8" w:rsidRDefault="00AE05C3" w:rsidP="00AE05C3">
            <w:pPr>
              <w:numPr>
                <w:ilvl w:val="0"/>
                <w:numId w:val="42"/>
              </w:numPr>
              <w:spacing w:before="120" w:after="120" w:line="240" w:lineRule="auto"/>
              <w:rPr>
                <w:rFonts w:ascii="Trebuchet MS" w:hAnsi="Trebuchet MS"/>
              </w:rPr>
            </w:pPr>
            <w:r w:rsidRPr="00C57DE8">
              <w:rPr>
                <w:rFonts w:ascii="Trebuchet MS" w:hAnsi="Trebuchet MS"/>
              </w:rPr>
              <w:t>certificate de calificare profesională</w:t>
            </w:r>
          </w:p>
          <w:p w14:paraId="48BA16DA" w14:textId="77777777" w:rsidR="00AE05C3" w:rsidRPr="00C57DE8" w:rsidRDefault="00AE05C3" w:rsidP="00AE05C3">
            <w:pPr>
              <w:numPr>
                <w:ilvl w:val="0"/>
                <w:numId w:val="42"/>
              </w:numPr>
              <w:spacing w:before="120" w:after="120" w:line="240" w:lineRule="auto"/>
              <w:rPr>
                <w:rFonts w:ascii="Trebuchet MS" w:hAnsi="Trebuchet MS"/>
              </w:rPr>
            </w:pPr>
            <w:r w:rsidRPr="00C57DE8">
              <w:rPr>
                <w:rFonts w:ascii="Trebuchet MS" w:hAnsi="Trebuchet MS"/>
              </w:rPr>
              <w:t>acte de identitate ale participanților la curs</w:t>
            </w:r>
          </w:p>
          <w:p w14:paraId="260B8B5A" w14:textId="77777777" w:rsidR="00AE05C3" w:rsidRPr="00C57DE8" w:rsidRDefault="00AE05C3" w:rsidP="00115C04">
            <w:pPr>
              <w:spacing w:before="120" w:after="120" w:line="240" w:lineRule="auto"/>
              <w:ind w:left="360"/>
              <w:rPr>
                <w:rFonts w:ascii="Trebuchet MS" w:hAnsi="Trebuchet MS"/>
              </w:rPr>
            </w:pPr>
          </w:p>
        </w:tc>
      </w:tr>
      <w:tr w:rsidR="00C57DE8" w:rsidRPr="00C57DE8" w14:paraId="47B6C2E6" w14:textId="77777777" w:rsidTr="00115C04">
        <w:trPr>
          <w:trHeight w:val="396"/>
        </w:trPr>
        <w:tc>
          <w:tcPr>
            <w:tcW w:w="3085" w:type="dxa"/>
            <w:vAlign w:val="center"/>
          </w:tcPr>
          <w:p w14:paraId="75DAFDCD" w14:textId="77777777" w:rsidR="00AE05C3" w:rsidRPr="00C57DE8" w:rsidRDefault="00AE05C3" w:rsidP="00115C04">
            <w:pPr>
              <w:spacing w:before="120" w:after="120" w:line="240" w:lineRule="auto"/>
              <w:rPr>
                <w:rFonts w:ascii="Trebuchet MS" w:hAnsi="Trebuchet MS"/>
              </w:rPr>
            </w:pPr>
            <w:r w:rsidRPr="00C57DE8">
              <w:rPr>
                <w:rFonts w:ascii="Trebuchet MS" w:hAnsi="Trebuchet MS"/>
              </w:rPr>
              <w:t>nivel 3 (720 ore)</w:t>
            </w:r>
          </w:p>
        </w:tc>
        <w:tc>
          <w:tcPr>
            <w:tcW w:w="2268" w:type="dxa"/>
            <w:vAlign w:val="center"/>
          </w:tcPr>
          <w:p w14:paraId="6D479948" w14:textId="77777777" w:rsidR="00AE05C3" w:rsidRPr="00C57DE8" w:rsidRDefault="00AE05C3" w:rsidP="00115C04">
            <w:pPr>
              <w:spacing w:before="120" w:after="120" w:line="240" w:lineRule="auto"/>
              <w:jc w:val="center"/>
              <w:rPr>
                <w:rFonts w:ascii="Trebuchet MS" w:hAnsi="Trebuchet MS"/>
                <w:b/>
              </w:rPr>
            </w:pPr>
            <w:r w:rsidRPr="00C57DE8">
              <w:rPr>
                <w:rFonts w:ascii="Trebuchet MS" w:hAnsi="Trebuchet MS"/>
                <w:b/>
              </w:rPr>
              <w:t>2224 lei</w:t>
            </w:r>
          </w:p>
        </w:tc>
        <w:tc>
          <w:tcPr>
            <w:tcW w:w="4394" w:type="dxa"/>
            <w:vMerge/>
          </w:tcPr>
          <w:p w14:paraId="6ED04A14" w14:textId="77777777" w:rsidR="00AE05C3" w:rsidRPr="00C57DE8" w:rsidRDefault="00AE05C3" w:rsidP="00115C04">
            <w:pPr>
              <w:spacing w:before="120" w:after="120" w:line="240" w:lineRule="auto"/>
              <w:jc w:val="both"/>
              <w:rPr>
                <w:rFonts w:ascii="Trebuchet MS" w:hAnsi="Trebuchet MS"/>
              </w:rPr>
            </w:pPr>
          </w:p>
        </w:tc>
      </w:tr>
      <w:tr w:rsidR="00AE05C3" w:rsidRPr="00C57DE8" w14:paraId="5F4EBB64" w14:textId="77777777" w:rsidTr="00115C04">
        <w:trPr>
          <w:trHeight w:val="153"/>
        </w:trPr>
        <w:tc>
          <w:tcPr>
            <w:tcW w:w="3085" w:type="dxa"/>
            <w:vAlign w:val="center"/>
          </w:tcPr>
          <w:p w14:paraId="495FBF1B" w14:textId="77777777" w:rsidR="00AE05C3" w:rsidRPr="00C57DE8" w:rsidRDefault="00AE05C3" w:rsidP="00115C04">
            <w:pPr>
              <w:spacing w:before="120" w:after="120" w:line="240" w:lineRule="auto"/>
              <w:rPr>
                <w:rFonts w:ascii="Trebuchet MS" w:hAnsi="Trebuchet MS"/>
              </w:rPr>
            </w:pPr>
            <w:r w:rsidRPr="00C57DE8">
              <w:rPr>
                <w:rFonts w:ascii="Trebuchet MS" w:hAnsi="Trebuchet MS"/>
              </w:rPr>
              <w:t>nivel 4 (1080 ore)</w:t>
            </w:r>
          </w:p>
        </w:tc>
        <w:tc>
          <w:tcPr>
            <w:tcW w:w="2268" w:type="dxa"/>
            <w:vAlign w:val="center"/>
          </w:tcPr>
          <w:p w14:paraId="79334892" w14:textId="77777777" w:rsidR="00AE05C3" w:rsidRPr="00C57DE8" w:rsidRDefault="00AE05C3" w:rsidP="00115C04">
            <w:pPr>
              <w:spacing w:before="120" w:after="120" w:line="240" w:lineRule="auto"/>
              <w:jc w:val="center"/>
              <w:rPr>
                <w:rFonts w:ascii="Trebuchet MS" w:hAnsi="Trebuchet MS"/>
                <w:b/>
              </w:rPr>
            </w:pPr>
            <w:r w:rsidRPr="00C57DE8">
              <w:rPr>
                <w:rFonts w:ascii="Trebuchet MS" w:hAnsi="Trebuchet MS"/>
                <w:b/>
              </w:rPr>
              <w:t>4101 lei</w:t>
            </w:r>
          </w:p>
        </w:tc>
        <w:tc>
          <w:tcPr>
            <w:tcW w:w="4394" w:type="dxa"/>
            <w:vMerge/>
          </w:tcPr>
          <w:p w14:paraId="3F73FA1B" w14:textId="77777777" w:rsidR="00AE05C3" w:rsidRPr="00C57DE8" w:rsidRDefault="00AE05C3" w:rsidP="00115C04">
            <w:pPr>
              <w:spacing w:before="120" w:after="120" w:line="240" w:lineRule="auto"/>
              <w:jc w:val="both"/>
              <w:rPr>
                <w:rFonts w:ascii="Trebuchet MS" w:hAnsi="Trebuchet MS"/>
              </w:rPr>
            </w:pPr>
          </w:p>
        </w:tc>
      </w:tr>
    </w:tbl>
    <w:p w14:paraId="6A77E682" w14:textId="77777777" w:rsidR="00AE05C3" w:rsidRPr="00C57DE8" w:rsidRDefault="00AE05C3" w:rsidP="00AE05C3">
      <w:pPr>
        <w:spacing w:after="0" w:line="240" w:lineRule="auto"/>
        <w:jc w:val="both"/>
        <w:rPr>
          <w:rFonts w:ascii="Trebuchet MS" w:hAnsi="Trebuchet MS"/>
        </w:rPr>
      </w:pPr>
    </w:p>
    <w:p w14:paraId="14D2FABF" w14:textId="77777777" w:rsidR="00AE05C3" w:rsidRPr="00C57DE8" w:rsidRDefault="00AE05C3" w:rsidP="00AE05C3">
      <w:pPr>
        <w:spacing w:after="0" w:line="240" w:lineRule="auto"/>
        <w:jc w:val="both"/>
        <w:rPr>
          <w:rFonts w:ascii="Trebuchet MS" w:hAnsi="Trebuchet MS"/>
        </w:rPr>
      </w:pPr>
    </w:p>
    <w:p w14:paraId="7CEA2BFA" w14:textId="576A7433" w:rsidR="00AE05C3" w:rsidRPr="00C57DE8" w:rsidRDefault="00AE05C3" w:rsidP="00AE05C3">
      <w:pPr>
        <w:spacing w:after="0" w:line="240" w:lineRule="auto"/>
        <w:jc w:val="both"/>
        <w:rPr>
          <w:rFonts w:ascii="Trebuchet MS" w:hAnsi="Trebuchet MS"/>
          <w:b/>
        </w:rPr>
      </w:pPr>
      <w:r w:rsidRPr="00C57DE8">
        <w:rPr>
          <w:rFonts w:ascii="Trebuchet MS" w:hAnsi="Trebuchet MS"/>
          <w:b/>
        </w:rPr>
        <w:t xml:space="preserve">NB: </w:t>
      </w:r>
      <w:r w:rsidR="00496231">
        <w:rPr>
          <w:rFonts w:ascii="Trebuchet MS" w:hAnsi="Trebuchet MS"/>
          <w:b/>
        </w:rPr>
        <w:t>Î</w:t>
      </w:r>
      <w:r w:rsidRPr="00C57DE8">
        <w:rPr>
          <w:rFonts w:ascii="Trebuchet MS" w:hAnsi="Trebuchet MS"/>
          <w:b/>
        </w:rPr>
        <w:t xml:space="preserve">n aceste costuri unitare nu vor intra cheltuielile cu managementul de proiect si cheltuielile cu </w:t>
      </w:r>
      <w:r w:rsidR="00496231">
        <w:rPr>
          <w:rFonts w:ascii="Trebuchet MS" w:hAnsi="Trebuchet MS"/>
          <w:b/>
        </w:rPr>
        <w:t>transportul si hrana participanț</w:t>
      </w:r>
      <w:r w:rsidRPr="00C57DE8">
        <w:rPr>
          <w:rFonts w:ascii="Trebuchet MS" w:hAnsi="Trebuchet MS"/>
          <w:b/>
        </w:rPr>
        <w:t>ilor. Ac</w:t>
      </w:r>
      <w:r w:rsidR="00496231">
        <w:rPr>
          <w:rFonts w:ascii="Trebuchet MS" w:hAnsi="Trebuchet MS"/>
          <w:b/>
        </w:rPr>
        <w:t>estea vor fi bugetate separat, ținând cont de Lista privind încadrarea cheltuielilor menționată</w:t>
      </w:r>
      <w:r w:rsidRPr="00C57DE8">
        <w:rPr>
          <w:rFonts w:ascii="Trebuchet MS" w:hAnsi="Trebuchet MS"/>
          <w:b/>
        </w:rPr>
        <w:t xml:space="preserve"> la punctul 2.3.1.</w:t>
      </w:r>
    </w:p>
    <w:p w14:paraId="3EA617AC" w14:textId="77777777" w:rsidR="00AE05C3" w:rsidRPr="00C57DE8" w:rsidRDefault="00AE05C3" w:rsidP="00AE05C3">
      <w:pPr>
        <w:spacing w:after="0" w:line="240" w:lineRule="auto"/>
        <w:jc w:val="both"/>
        <w:rPr>
          <w:rFonts w:ascii="Trebuchet MS" w:hAnsi="Trebuchet MS"/>
        </w:rPr>
      </w:pPr>
    </w:p>
    <w:p w14:paraId="04E6F316" w14:textId="31E6C420" w:rsidR="00AE05C3" w:rsidRPr="00C57DE8" w:rsidRDefault="00AE05C3" w:rsidP="00AE05C3">
      <w:pPr>
        <w:spacing w:after="0" w:line="240" w:lineRule="auto"/>
        <w:jc w:val="both"/>
        <w:rPr>
          <w:rFonts w:ascii="Trebuchet MS" w:hAnsi="Trebuchet MS"/>
          <w:b/>
        </w:rPr>
      </w:pPr>
      <w:r w:rsidRPr="00C57DE8">
        <w:rPr>
          <w:rFonts w:ascii="Trebuchet MS" w:hAnsi="Trebuchet MS"/>
          <w:b/>
        </w:rPr>
        <w:t>NB: Solicitantul va bugeta cheltuielile pentru cursurile de nivel 2, 3 si 4 ținând cont de costurile unitare menționate anterior și de numărul de participanți l</w:t>
      </w:r>
      <w:r w:rsidR="00143819">
        <w:rPr>
          <w:rFonts w:ascii="Trebuchet MS" w:hAnsi="Trebuchet MS"/>
          <w:b/>
        </w:rPr>
        <w:t>a aceste tipuri de cursuri (număr de cursanț</w:t>
      </w:r>
      <w:r w:rsidRPr="00C57DE8">
        <w:rPr>
          <w:rFonts w:ascii="Trebuchet MS" w:hAnsi="Trebuchet MS"/>
          <w:b/>
        </w:rPr>
        <w:t xml:space="preserve">i x cost unitar). </w:t>
      </w:r>
    </w:p>
    <w:p w14:paraId="2B083F0D" w14:textId="5D721DA8" w:rsidR="00AE05C3" w:rsidRPr="00C57DE8" w:rsidRDefault="00143819" w:rsidP="00AE05C3">
      <w:pPr>
        <w:spacing w:after="0" w:line="240" w:lineRule="auto"/>
        <w:jc w:val="both"/>
        <w:rPr>
          <w:rFonts w:ascii="Trebuchet MS" w:hAnsi="Trebuchet MS"/>
        </w:rPr>
      </w:pPr>
      <w:r>
        <w:rPr>
          <w:rFonts w:ascii="Trebuchet MS" w:hAnsi="Trebuchet MS"/>
        </w:rPr>
        <w:t>Î</w:t>
      </w:r>
      <w:r w:rsidR="00AE05C3" w:rsidRPr="00C57DE8">
        <w:rPr>
          <w:rFonts w:ascii="Trebuchet MS" w:hAnsi="Trebuchet MS"/>
        </w:rPr>
        <w:t>n bugetul proiectului nu se vor det</w:t>
      </w:r>
      <w:r>
        <w:rPr>
          <w:rFonts w:ascii="Trebuchet MS" w:hAnsi="Trebuchet MS"/>
        </w:rPr>
        <w:t>alia cheltuielile care concură</w:t>
      </w:r>
      <w:r w:rsidR="00AE05C3" w:rsidRPr="00C57DE8">
        <w:rPr>
          <w:rFonts w:ascii="Trebuchet MS" w:hAnsi="Trebuchet MS"/>
        </w:rPr>
        <w:t xml:space="preserve"> la formarea costului unitar / curs, respectiv nu se vor preciza cheltuielile din care este format costul unitar (cheltuieli salariale cu lectorii, cheltuieli cu contributiile sociale aferente salariilor lectorilor, materiale consumabile, materii prime, cheltuieli de tip FEDR si alte tipuri de cheltuieli necesare derularii modulelor de teorie si practica, inchiriere sali de curs, cheltuieli indirecte).</w:t>
      </w:r>
    </w:p>
    <w:p w14:paraId="7667A811" w14:textId="77777777" w:rsidR="00AE05C3" w:rsidRPr="00C57DE8" w:rsidRDefault="00AE05C3" w:rsidP="00AE05C3">
      <w:pPr>
        <w:spacing w:after="0" w:line="240" w:lineRule="auto"/>
        <w:jc w:val="both"/>
        <w:rPr>
          <w:rFonts w:ascii="Trebuchet MS" w:hAnsi="Trebuchet MS"/>
        </w:rPr>
      </w:pPr>
    </w:p>
    <w:p w14:paraId="01A785EC" w14:textId="66FE6B53" w:rsidR="00AE05C3" w:rsidRPr="00C57DE8" w:rsidRDefault="00143819" w:rsidP="00AE05C3">
      <w:pPr>
        <w:spacing w:after="0" w:line="240" w:lineRule="auto"/>
        <w:jc w:val="both"/>
        <w:rPr>
          <w:rFonts w:ascii="Trebuchet MS" w:hAnsi="Trebuchet MS"/>
        </w:rPr>
      </w:pPr>
      <w:r>
        <w:rPr>
          <w:rFonts w:ascii="Trebuchet MS" w:hAnsi="Trebuchet MS"/>
        </w:rPr>
        <w:t>În cazul în care, î</w:t>
      </w:r>
      <w:r w:rsidR="00AE05C3" w:rsidRPr="00C57DE8">
        <w:rPr>
          <w:rFonts w:ascii="Trebuchet MS" w:hAnsi="Trebuchet MS"/>
        </w:rPr>
        <w:t xml:space="preserve">n </w:t>
      </w:r>
      <w:r>
        <w:rPr>
          <w:rFonts w:ascii="Trebuchet MS" w:hAnsi="Trebuchet MS"/>
        </w:rPr>
        <w:t>bugetul proiectului sunt evidențiate totuș</w:t>
      </w:r>
      <w:r w:rsidR="00AE05C3" w:rsidRPr="00C57DE8">
        <w:rPr>
          <w:rFonts w:ascii="Trebuchet MS" w:hAnsi="Trebuchet MS"/>
        </w:rPr>
        <w:t>i, separat, chel</w:t>
      </w:r>
      <w:r>
        <w:rPr>
          <w:rFonts w:ascii="Trebuchet MS" w:hAnsi="Trebuchet MS"/>
        </w:rPr>
        <w:t>tuielile salariale cu lectorii și contribuț</w:t>
      </w:r>
      <w:r w:rsidR="00AE05C3" w:rsidRPr="00C57DE8">
        <w:rPr>
          <w:rFonts w:ascii="Trebuchet MS" w:hAnsi="Trebuchet MS"/>
        </w:rPr>
        <w:t>iile sociale a</w:t>
      </w:r>
      <w:r>
        <w:rPr>
          <w:rFonts w:ascii="Trebuchet MS" w:hAnsi="Trebuchet MS"/>
        </w:rPr>
        <w:t>ferente salariilor lectorilor, în cadrul costului unitar - opț</w:t>
      </w:r>
      <w:r w:rsidR="00AE05C3" w:rsidRPr="00C57DE8">
        <w:rPr>
          <w:rFonts w:ascii="Trebuchet MS" w:hAnsi="Trebuchet MS"/>
        </w:rPr>
        <w:t>iuni simplificate</w:t>
      </w:r>
      <w:r>
        <w:rPr>
          <w:rFonts w:ascii="Trebuchet MS" w:hAnsi="Trebuchet MS"/>
        </w:rPr>
        <w:t>, aceste cheltuieli  nu se iau î</w:t>
      </w:r>
      <w:r w:rsidR="00AE05C3" w:rsidRPr="00C57DE8">
        <w:rPr>
          <w:rFonts w:ascii="Trebuchet MS" w:hAnsi="Trebuchet MS"/>
        </w:rPr>
        <w:t>n considerare la calcularea cua</w:t>
      </w:r>
      <w:r>
        <w:rPr>
          <w:rFonts w:ascii="Trebuchet MS" w:hAnsi="Trebuchet MS"/>
        </w:rPr>
        <w:t xml:space="preserve">ntumului costurilor </w:t>
      </w:r>
      <w:r w:rsidR="00AE05C3" w:rsidRPr="00C57DE8">
        <w:rPr>
          <w:rFonts w:ascii="Trebuchet MS" w:hAnsi="Trebuchet MS"/>
        </w:rPr>
        <w:t>directe de personal.</w:t>
      </w:r>
    </w:p>
    <w:p w14:paraId="12C95806" w14:textId="77777777" w:rsidR="00AE05C3" w:rsidRPr="00C57DE8" w:rsidRDefault="00AE05C3" w:rsidP="00AE05C3">
      <w:pPr>
        <w:spacing w:after="0" w:line="240" w:lineRule="auto"/>
        <w:jc w:val="both"/>
        <w:rPr>
          <w:rFonts w:ascii="Trebuchet MS" w:hAnsi="Trebuchet MS"/>
        </w:rPr>
      </w:pPr>
    </w:p>
    <w:p w14:paraId="514294E1" w14:textId="507C0BAE" w:rsidR="00AE05C3" w:rsidRPr="00C57DE8" w:rsidRDefault="00143819" w:rsidP="00AE05C3">
      <w:pPr>
        <w:spacing w:after="0" w:line="240" w:lineRule="auto"/>
        <w:jc w:val="both"/>
        <w:rPr>
          <w:rFonts w:ascii="Trebuchet MS" w:hAnsi="Trebuchet MS"/>
        </w:rPr>
      </w:pPr>
      <w:r>
        <w:rPr>
          <w:rFonts w:ascii="Trebuchet MS" w:hAnsi="Trebuchet MS"/>
        </w:rPr>
        <w:t>În cazul î</w:t>
      </w:r>
      <w:r w:rsidR="00AE05C3" w:rsidRPr="00C57DE8">
        <w:rPr>
          <w:rFonts w:ascii="Trebuchet MS" w:hAnsi="Trebuchet MS"/>
        </w:rPr>
        <w:t>n care</w:t>
      </w:r>
      <w:r>
        <w:rPr>
          <w:rFonts w:ascii="Trebuchet MS" w:hAnsi="Trebuchet MS"/>
        </w:rPr>
        <w:t>, î</w:t>
      </w:r>
      <w:r w:rsidR="00AE05C3" w:rsidRPr="00C57DE8">
        <w:rPr>
          <w:rFonts w:ascii="Trebuchet MS" w:hAnsi="Trebuchet MS"/>
        </w:rPr>
        <w:t xml:space="preserve">n </w:t>
      </w:r>
      <w:r>
        <w:rPr>
          <w:rFonts w:ascii="Trebuchet MS" w:hAnsi="Trebuchet MS"/>
        </w:rPr>
        <w:t>bugetul proiectului sunt evidențiate totuș</w:t>
      </w:r>
      <w:r w:rsidR="00AE05C3" w:rsidRPr="00C57DE8">
        <w:rPr>
          <w:rFonts w:ascii="Trebuchet MS" w:hAnsi="Trebuchet MS"/>
        </w:rPr>
        <w:t>i, se</w:t>
      </w:r>
      <w:r>
        <w:rPr>
          <w:rFonts w:ascii="Trebuchet MS" w:hAnsi="Trebuchet MS"/>
        </w:rPr>
        <w:t>parat, cheltuieli de tip FEDR, în cadrul costului unitar - opț</w:t>
      </w:r>
      <w:r w:rsidR="00AE05C3" w:rsidRPr="00C57DE8">
        <w:rPr>
          <w:rFonts w:ascii="Trebuchet MS" w:hAnsi="Trebuchet MS"/>
        </w:rPr>
        <w:t>iuni simplificate</w:t>
      </w:r>
      <w:r>
        <w:rPr>
          <w:rFonts w:ascii="Trebuchet MS" w:hAnsi="Trebuchet MS"/>
        </w:rPr>
        <w:t>, aceste cheltuieli  nu se iau î</w:t>
      </w:r>
      <w:r w:rsidR="00AE05C3" w:rsidRPr="00C57DE8">
        <w:rPr>
          <w:rFonts w:ascii="Trebuchet MS" w:hAnsi="Trebuchet MS"/>
        </w:rPr>
        <w:t>n considerare la calcularea cua</w:t>
      </w:r>
      <w:r>
        <w:rPr>
          <w:rFonts w:ascii="Trebuchet MS" w:hAnsi="Trebuchet MS"/>
        </w:rPr>
        <w:t>n</w:t>
      </w:r>
      <w:r w:rsidR="00AE05C3" w:rsidRPr="00C57DE8">
        <w:rPr>
          <w:rFonts w:ascii="Trebuchet MS" w:hAnsi="Trebuchet MS"/>
        </w:rPr>
        <w:t xml:space="preserve">tumului cheltuielilor de tip FEDR per total proiect.   </w:t>
      </w:r>
    </w:p>
    <w:p w14:paraId="035E914F" w14:textId="77777777" w:rsidR="00257EF4" w:rsidRDefault="00257EF4" w:rsidP="00AE05C3">
      <w:pPr>
        <w:spacing w:after="0" w:line="240" w:lineRule="auto"/>
        <w:jc w:val="both"/>
        <w:rPr>
          <w:rFonts w:ascii="Trebuchet MS" w:hAnsi="Trebuchet MS"/>
        </w:rPr>
      </w:pPr>
    </w:p>
    <w:p w14:paraId="4486F744" w14:textId="1B87A15F" w:rsidR="00AE05C3" w:rsidRPr="00C57DE8" w:rsidRDefault="00143819" w:rsidP="00AE05C3">
      <w:pPr>
        <w:spacing w:after="0" w:line="240" w:lineRule="auto"/>
        <w:jc w:val="both"/>
        <w:rPr>
          <w:rFonts w:ascii="Trebuchet MS" w:hAnsi="Trebuchet MS"/>
        </w:rPr>
      </w:pPr>
      <w:r>
        <w:rPr>
          <w:rFonts w:ascii="Trebuchet MS" w:hAnsi="Trebuchet MS"/>
        </w:rPr>
        <w:t>Î</w:t>
      </w:r>
      <w:r w:rsidR="00AE05C3" w:rsidRPr="00C57DE8">
        <w:rPr>
          <w:rFonts w:ascii="Trebuchet MS" w:hAnsi="Trebuchet MS"/>
        </w:rPr>
        <w:t>n</w:t>
      </w:r>
      <w:r>
        <w:rPr>
          <w:rFonts w:ascii="Trebuchet MS" w:hAnsi="Trebuchet MS"/>
        </w:rPr>
        <w:t xml:space="preserve"> cazul î</w:t>
      </w:r>
      <w:r w:rsidR="00AE05C3" w:rsidRPr="00C57DE8">
        <w:rPr>
          <w:rFonts w:ascii="Trebuchet MS" w:hAnsi="Trebuchet MS"/>
        </w:rPr>
        <w:t>n care</w:t>
      </w:r>
      <w:r>
        <w:rPr>
          <w:rFonts w:ascii="Trebuchet MS" w:hAnsi="Trebuchet MS"/>
        </w:rPr>
        <w:t>, î</w:t>
      </w:r>
      <w:r w:rsidR="00AE05C3" w:rsidRPr="00C57DE8">
        <w:rPr>
          <w:rFonts w:ascii="Trebuchet MS" w:hAnsi="Trebuchet MS"/>
        </w:rPr>
        <w:t xml:space="preserve">n </w:t>
      </w:r>
      <w:r>
        <w:rPr>
          <w:rFonts w:ascii="Trebuchet MS" w:hAnsi="Trebuchet MS"/>
        </w:rPr>
        <w:t>bugetul proiectului sunt evidenț</w:t>
      </w:r>
      <w:r w:rsidR="00AE05C3" w:rsidRPr="00C57DE8">
        <w:rPr>
          <w:rFonts w:ascii="Trebuchet MS" w:hAnsi="Trebuchet MS"/>
        </w:rPr>
        <w:t xml:space="preserve">iate totusi, </w:t>
      </w:r>
      <w:r>
        <w:rPr>
          <w:rFonts w:ascii="Trebuchet MS" w:hAnsi="Trebuchet MS"/>
        </w:rPr>
        <w:t>separat, cheltuieli indirecte, în cadrul costului unitar - opț</w:t>
      </w:r>
      <w:r w:rsidR="00AE05C3" w:rsidRPr="00C57DE8">
        <w:rPr>
          <w:rFonts w:ascii="Trebuchet MS" w:hAnsi="Trebuchet MS"/>
        </w:rPr>
        <w:t>iuni simplificate</w:t>
      </w:r>
      <w:r>
        <w:rPr>
          <w:rFonts w:ascii="Trebuchet MS" w:hAnsi="Trebuchet MS"/>
        </w:rPr>
        <w:t>, aceste cheltuieli  nu se iau î</w:t>
      </w:r>
      <w:r w:rsidR="00AE05C3" w:rsidRPr="00C57DE8">
        <w:rPr>
          <w:rFonts w:ascii="Trebuchet MS" w:hAnsi="Trebuchet MS"/>
        </w:rPr>
        <w:t>n considerare la calcularea cua</w:t>
      </w:r>
      <w:r>
        <w:rPr>
          <w:rFonts w:ascii="Trebuchet MS" w:hAnsi="Trebuchet MS"/>
        </w:rPr>
        <w:t>n</w:t>
      </w:r>
      <w:r w:rsidR="00AE05C3" w:rsidRPr="00C57DE8">
        <w:rPr>
          <w:rFonts w:ascii="Trebuchet MS" w:hAnsi="Trebuchet MS"/>
        </w:rPr>
        <w:t>tumului cheltuielilor indirecte per total proiect.</w:t>
      </w:r>
    </w:p>
    <w:p w14:paraId="08C8BAC2" w14:textId="77777777" w:rsidR="00AE05C3" w:rsidRPr="00C57DE8" w:rsidRDefault="00AE05C3" w:rsidP="00AE05C3">
      <w:pPr>
        <w:spacing w:after="0" w:line="240" w:lineRule="auto"/>
        <w:jc w:val="both"/>
        <w:rPr>
          <w:rFonts w:ascii="Trebuchet MS" w:hAnsi="Trebuchet MS"/>
        </w:rPr>
      </w:pPr>
    </w:p>
    <w:p w14:paraId="1D9BCD5D" w14:textId="77777777" w:rsidR="006F2A9A" w:rsidRDefault="00AE05C3" w:rsidP="00AE05C3">
      <w:pPr>
        <w:spacing w:after="0" w:line="240" w:lineRule="auto"/>
        <w:jc w:val="both"/>
        <w:rPr>
          <w:rFonts w:ascii="Trebuchet MS" w:hAnsi="Trebuchet MS"/>
        </w:rPr>
      </w:pPr>
      <w:r w:rsidRPr="00C57DE8">
        <w:rPr>
          <w:rFonts w:ascii="Trebuchet MS" w:hAnsi="Trebuchet MS"/>
        </w:rPr>
        <w:t xml:space="preserve">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(defășurată în centre de evaluare autorizate), estimarea cheltuielilor și bugetarea acestora va fi efectuată de solicitant ținând cont de nivelul prețurilor existente pe piața de profil din România și </w:t>
      </w:r>
    </w:p>
    <w:p w14:paraId="20B1675E" w14:textId="77777777" w:rsidR="006F2A9A" w:rsidRDefault="006F2A9A" w:rsidP="00AE05C3">
      <w:pPr>
        <w:spacing w:after="0" w:line="240" w:lineRule="auto"/>
        <w:jc w:val="both"/>
        <w:rPr>
          <w:rFonts w:ascii="Trebuchet MS" w:hAnsi="Trebuchet MS"/>
        </w:rPr>
      </w:pPr>
    </w:p>
    <w:p w14:paraId="50D74602" w14:textId="77777777" w:rsidR="006F2A9A" w:rsidRDefault="006F2A9A" w:rsidP="00AE05C3">
      <w:pPr>
        <w:spacing w:after="0" w:line="240" w:lineRule="auto"/>
        <w:jc w:val="both"/>
        <w:rPr>
          <w:rFonts w:ascii="Trebuchet MS" w:hAnsi="Trebuchet MS"/>
        </w:rPr>
      </w:pPr>
    </w:p>
    <w:p w14:paraId="17B160CC" w14:textId="6886F1D7" w:rsidR="00AE05C3" w:rsidRPr="00C57DE8" w:rsidRDefault="00AE05C3" w:rsidP="00AE05C3">
      <w:pPr>
        <w:spacing w:after="0" w:line="240" w:lineRule="auto"/>
        <w:jc w:val="both"/>
        <w:rPr>
          <w:rFonts w:ascii="Trebuchet MS" w:hAnsi="Trebuchet MS"/>
        </w:rPr>
      </w:pPr>
      <w:r w:rsidRPr="00C57DE8">
        <w:rPr>
          <w:rFonts w:ascii="Trebuchet MS" w:hAnsi="Trebuchet MS"/>
        </w:rPr>
        <w:t>de plafoanele din documen</w:t>
      </w:r>
      <w:r w:rsidR="006F2A9A">
        <w:rPr>
          <w:rFonts w:ascii="Trebuchet MS" w:hAnsi="Trebuchet MS"/>
        </w:rPr>
        <w:t xml:space="preserve">tul Orientări privind accesarea </w:t>
      </w:r>
      <w:r w:rsidRPr="00C57DE8">
        <w:rPr>
          <w:rFonts w:ascii="Trebuchet MS" w:hAnsi="Trebuchet MS"/>
        </w:rPr>
        <w:t xml:space="preserve">finanțărilor în cadrul Programului Operațional Capital Uman 2014-2020, cu modificările si completările ulterioare. </w:t>
      </w:r>
    </w:p>
    <w:p w14:paraId="0ADB2E0E" w14:textId="77777777" w:rsidR="00AE05C3" w:rsidRPr="00C57DE8" w:rsidRDefault="00AE05C3" w:rsidP="00AE05C3">
      <w:pPr>
        <w:spacing w:after="0" w:line="240" w:lineRule="auto"/>
        <w:jc w:val="both"/>
        <w:rPr>
          <w:rFonts w:ascii="Trebuchet MS" w:hAnsi="Trebuchet MS"/>
        </w:rPr>
      </w:pPr>
    </w:p>
    <w:p w14:paraId="4CA38B4B" w14:textId="6200610D" w:rsidR="00AE05C3" w:rsidRPr="006F2A9A" w:rsidRDefault="00AE05C3" w:rsidP="006F2A9A">
      <w:pPr>
        <w:keepNext/>
        <w:keepLines/>
        <w:spacing w:before="120" w:after="120" w:line="240" w:lineRule="auto"/>
        <w:ind w:left="720" w:hanging="720"/>
        <w:jc w:val="both"/>
        <w:outlineLvl w:val="2"/>
        <w:rPr>
          <w:rFonts w:ascii="Trebuchet MS" w:eastAsia="MS ????" w:hAnsi="Trebuchet MS" w:cs="Calibri"/>
        </w:rPr>
      </w:pPr>
      <w:bookmarkStart w:id="47" w:name="_Toc519700971"/>
      <w:r w:rsidRPr="00C57DE8">
        <w:rPr>
          <w:rFonts w:ascii="Trebuchet MS" w:eastAsia="MS ????" w:hAnsi="Trebuchet MS" w:cs="Calibri"/>
          <w:b/>
          <w:u w:val="single"/>
        </w:rPr>
        <w:t>2.3.2. Plafoane aplicate în cadrul măsurilor sprijinite prin proiect</w:t>
      </w:r>
      <w:bookmarkEnd w:id="47"/>
    </w:p>
    <w:p w14:paraId="39238E71" w14:textId="4DB24122" w:rsidR="00AE05C3" w:rsidRPr="00C57DE8" w:rsidRDefault="006F2A9A" w:rsidP="00AE05C3">
      <w:pPr>
        <w:pStyle w:val="Listparagraf"/>
        <w:numPr>
          <w:ilvl w:val="0"/>
          <w:numId w:val="45"/>
        </w:numPr>
        <w:spacing w:before="120" w:after="120" w:line="240" w:lineRule="auto"/>
        <w:ind w:left="0" w:firstLine="0"/>
        <w:jc w:val="both"/>
        <w:rPr>
          <w:rFonts w:ascii="Trebuchet MS" w:hAnsi="Trebuchet MS" w:cs="Calibri"/>
          <w:b/>
        </w:rPr>
      </w:pPr>
      <w:r>
        <w:rPr>
          <w:rFonts w:ascii="Trebuchet MS" w:hAnsi="Trebuchet MS"/>
          <w:lang w:val="ro-RO"/>
        </w:rPr>
        <w:t>Î</w:t>
      </w:r>
      <w:r w:rsidR="00AE05C3" w:rsidRPr="00C57DE8">
        <w:rPr>
          <w:rFonts w:ascii="Trebuchet MS" w:hAnsi="Trebuchet MS"/>
          <w:lang w:val="ro-RO"/>
        </w:rPr>
        <w:t>n cadrul serviciilor integra</w:t>
      </w:r>
      <w:r>
        <w:rPr>
          <w:rFonts w:ascii="Trebuchet MS" w:hAnsi="Trebuchet MS"/>
          <w:lang w:val="ro-RO"/>
        </w:rPr>
        <w:t>te acordate membrilor grupului țintă, se pot acorda subvenții în vederea  continuării /reintegră</w:t>
      </w:r>
      <w:r w:rsidR="00AE05C3" w:rsidRPr="00C57DE8">
        <w:rPr>
          <w:rFonts w:ascii="Trebuchet MS" w:hAnsi="Trebuchet MS"/>
          <w:lang w:val="ro-RO"/>
        </w:rPr>
        <w:t xml:space="preserve">rii în sistemul de educație. </w:t>
      </w:r>
    </w:p>
    <w:p w14:paraId="241C68DB" w14:textId="77777777" w:rsidR="00AE05C3" w:rsidRPr="00C57DE8" w:rsidRDefault="00AE05C3" w:rsidP="00AE05C3">
      <w:pPr>
        <w:spacing w:before="120" w:after="120" w:line="240" w:lineRule="auto"/>
        <w:jc w:val="both"/>
        <w:rPr>
          <w:rFonts w:ascii="Trebuchet MS" w:hAnsi="Trebuchet MS" w:cs="Calibri"/>
        </w:rPr>
      </w:pPr>
      <w:r w:rsidRPr="00C57DE8">
        <w:rPr>
          <w:rFonts w:ascii="Trebuchet MS" w:hAnsi="Trebuchet MS" w:cs="Calibri"/>
        </w:rPr>
        <w:t xml:space="preserve">Acordarea de subvenții se realizează în baza unei metodologii, care ar putea include condiționarea acordării subvenției în funcție de: </w:t>
      </w:r>
      <w:r w:rsidRPr="00C57DE8">
        <w:rPr>
          <w:rFonts w:ascii="Trebuchet MS" w:hAnsi="Trebuchet MS" w:cs="Calibri"/>
          <w:i/>
        </w:rPr>
        <w:t>rezultatele școlare îmbunătățite obținute pe perioada acordării sprijinului, număr diminuat de absențe nemotivate, de corigențe, eliminarea repetenției la persoane din grupul țintă, participarea în procent de 80% la activități extra curriculare dezvoltate/furnizate în proiect etc</w:t>
      </w:r>
      <w:r w:rsidRPr="00C57DE8">
        <w:rPr>
          <w:rFonts w:ascii="Trebuchet MS" w:hAnsi="Trebuchet MS" w:cs="Calibri"/>
        </w:rPr>
        <w:t xml:space="preserve">. Plafonul maxim al subvențiilor acordate pentru creșterea accesului și participării la educație este de </w:t>
      </w:r>
      <w:r w:rsidRPr="00C57DE8">
        <w:rPr>
          <w:rFonts w:ascii="Trebuchet MS" w:hAnsi="Trebuchet MS" w:cs="Calibri"/>
          <w:b/>
          <w:lang w:eastAsia="ro-RO"/>
        </w:rPr>
        <w:t>1800 RON</w:t>
      </w:r>
      <w:r w:rsidRPr="00C57DE8">
        <w:rPr>
          <w:rFonts w:ascii="Trebuchet MS" w:hAnsi="Trebuchet MS" w:cs="Calibri"/>
          <w:lang w:eastAsia="ro-RO"/>
        </w:rPr>
        <w:t xml:space="preserve"> </w:t>
      </w:r>
      <w:r w:rsidRPr="00C57DE8">
        <w:rPr>
          <w:rFonts w:ascii="Trebuchet MS" w:hAnsi="Trebuchet MS" w:cs="Calibri"/>
          <w:b/>
        </w:rPr>
        <w:t xml:space="preserve">de copil/ an. Această subvenție nu include </w:t>
      </w:r>
      <w:r w:rsidRPr="00C57DE8">
        <w:rPr>
          <w:rFonts w:ascii="Trebuchet MS" w:hAnsi="Trebuchet MS" w:cs="Calibri"/>
        </w:rPr>
        <w:t xml:space="preserve"> </w:t>
      </w:r>
      <w:r w:rsidRPr="00C57DE8">
        <w:rPr>
          <w:rFonts w:ascii="Trebuchet MS" w:hAnsi="Trebuchet MS" w:cs="Calibri"/>
          <w:b/>
        </w:rPr>
        <w:t>cheltuielile cu hrană</w:t>
      </w:r>
      <w:r w:rsidRPr="00C57DE8">
        <w:rPr>
          <w:rFonts w:ascii="Trebuchet MS" w:hAnsi="Trebuchet MS" w:cs="Calibri"/>
        </w:rPr>
        <w:t>. Subvențiile care urmăresc creșterea accesului și participării la educație pot fi combinate cu premii si cheltuieli cu hrană.</w:t>
      </w:r>
    </w:p>
    <w:p w14:paraId="70EF714C" w14:textId="77777777" w:rsidR="00AE05C3" w:rsidRPr="00C57DE8" w:rsidRDefault="00AE05C3" w:rsidP="00AE05C3">
      <w:pPr>
        <w:spacing w:after="0" w:line="240" w:lineRule="auto"/>
        <w:jc w:val="both"/>
        <w:rPr>
          <w:rFonts w:ascii="Trebuchet MS" w:hAnsi="Trebuchet MS"/>
        </w:rPr>
      </w:pPr>
    </w:p>
    <w:p w14:paraId="2CDA6559" w14:textId="77777777" w:rsidR="00AE05C3" w:rsidRPr="00C57DE8" w:rsidRDefault="00AE05C3" w:rsidP="00AE05C3">
      <w:pPr>
        <w:pStyle w:val="Listparagraf"/>
        <w:numPr>
          <w:ilvl w:val="0"/>
          <w:numId w:val="45"/>
        </w:numPr>
        <w:spacing w:after="0" w:line="240" w:lineRule="auto"/>
        <w:jc w:val="both"/>
        <w:rPr>
          <w:rFonts w:ascii="Trebuchet MS" w:hAnsi="Trebuchet MS"/>
          <w:b/>
        </w:rPr>
      </w:pPr>
      <w:r w:rsidRPr="00C57DE8">
        <w:rPr>
          <w:rFonts w:ascii="Trebuchet MS" w:hAnsi="Trebuchet MS"/>
          <w:b/>
        </w:rPr>
        <w:t>Cuantumul maxim al subvenției este de 5 lei/oră acordat cursanților care participă la programe de formare (</w:t>
      </w:r>
      <w:r w:rsidRPr="00C57DE8">
        <w:rPr>
          <w:rFonts w:ascii="Trebuchet MS" w:hAnsi="Trebuchet MS" w:cs="Calibri"/>
          <w:b/>
        </w:rPr>
        <w:t>inițiere/ perfecționare/ specializare/ calificare/ recalificare)</w:t>
      </w:r>
      <w:r w:rsidRPr="00C57DE8">
        <w:rPr>
          <w:rFonts w:ascii="Trebuchet MS" w:hAnsi="Trebuchet MS"/>
          <w:b/>
        </w:rPr>
        <w:t>.</w:t>
      </w:r>
    </w:p>
    <w:p w14:paraId="516EE12C" w14:textId="77777777" w:rsidR="00AE05C3" w:rsidRPr="00C57DE8" w:rsidRDefault="00AE05C3" w:rsidP="00AE05C3">
      <w:pPr>
        <w:spacing w:after="0" w:line="240" w:lineRule="auto"/>
        <w:jc w:val="both"/>
        <w:rPr>
          <w:rFonts w:ascii="Trebuchet MS" w:hAnsi="Trebuchet MS"/>
        </w:rPr>
      </w:pPr>
    </w:p>
    <w:p w14:paraId="25C126A8" w14:textId="77777777" w:rsidR="00AE05C3" w:rsidRPr="00C57DE8" w:rsidRDefault="00AE05C3" w:rsidP="00AE05C3">
      <w:pPr>
        <w:spacing w:after="0" w:line="240" w:lineRule="auto"/>
        <w:jc w:val="both"/>
        <w:rPr>
          <w:rFonts w:ascii="Trebuchet MS" w:hAnsi="Trebuchet MS"/>
        </w:rPr>
      </w:pPr>
      <w:r w:rsidRPr="00C57DE8">
        <w:rPr>
          <w:rFonts w:ascii="Trebuchet MS" w:hAnsi="Trebuchet MS"/>
        </w:rPr>
        <w:t xml:space="preserve">Acordarea subvențiilor pentru participanții la </w:t>
      </w:r>
      <w:r w:rsidRPr="00C57DE8">
        <w:rPr>
          <w:rFonts w:ascii="Trebuchet MS" w:hAnsi="Trebuchet MS" w:cs="Calibri"/>
          <w:b/>
        </w:rPr>
        <w:t>programe de inițiere/ perfecționare/ specializare/ calificare/ recalificare</w:t>
      </w:r>
      <w:r w:rsidRPr="00C57DE8">
        <w:rPr>
          <w:rFonts w:ascii="Trebuchet MS" w:hAnsi="Trebuchet MS"/>
        </w:rPr>
        <w:t xml:space="preserve"> este condiționată de participarea la întregul program de formare profesională, inclusiv la examenul final de evaluare. </w:t>
      </w:r>
    </w:p>
    <w:p w14:paraId="7DF4D46B" w14:textId="77777777" w:rsidR="00AE05C3" w:rsidRPr="00C57DE8" w:rsidRDefault="00AE05C3" w:rsidP="00AE05C3">
      <w:pPr>
        <w:spacing w:after="0" w:line="240" w:lineRule="auto"/>
        <w:jc w:val="both"/>
        <w:rPr>
          <w:rFonts w:ascii="Trebuchet MS" w:hAnsi="Trebuchet MS"/>
        </w:rPr>
      </w:pPr>
      <w:r w:rsidRPr="00C57DE8">
        <w:rPr>
          <w:rFonts w:ascii="Trebuchet MS" w:hAnsi="Trebuchet MS"/>
        </w:rPr>
        <w:t xml:space="preserve">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 şi anume: concediile medicale, concediile maternale (în cazul sarcinii, lăuziei, concediului postnatal) şi situațiile de forță majoră. </w:t>
      </w:r>
    </w:p>
    <w:p w14:paraId="34860176" w14:textId="77777777" w:rsidR="00AE05C3" w:rsidRPr="00C57DE8" w:rsidRDefault="00AE05C3" w:rsidP="00AE05C3">
      <w:pPr>
        <w:spacing w:before="120" w:after="120" w:line="240" w:lineRule="auto"/>
        <w:jc w:val="both"/>
        <w:rPr>
          <w:rFonts w:ascii="Trebuchet MS" w:hAnsi="Trebuchet MS" w:cs="Calibri"/>
        </w:rPr>
      </w:pPr>
      <w:r w:rsidRPr="00C57DE8">
        <w:rPr>
          <w:rFonts w:ascii="Trebuchet MS" w:hAnsi="Trebuchet MS" w:cs="Calibri"/>
        </w:rPr>
        <w:t xml:space="preserve">Subvenţia lunară va fi calculată pentru fiecare cursant în parte în funcţie de durata efectivă a programului de </w:t>
      </w:r>
      <w:r w:rsidRPr="00C57DE8">
        <w:rPr>
          <w:rFonts w:ascii="Trebuchet MS" w:hAnsi="Trebuchet MS" w:cs="Calibri"/>
          <w:b/>
        </w:rPr>
        <w:t>programe de inițiere/ perfecționare/ specializare/ calificare/ recalificare</w:t>
      </w:r>
      <w:r w:rsidRPr="00C57DE8">
        <w:rPr>
          <w:rFonts w:ascii="Trebuchet MS" w:hAnsi="Trebuchet MS" w:cs="Calibri"/>
        </w:rPr>
        <w:t xml:space="preserve">, şi nu de durata maximă reglementată. Astfel: </w:t>
      </w:r>
    </w:p>
    <w:p w14:paraId="13F2D79F" w14:textId="77777777" w:rsidR="00AE05C3" w:rsidRPr="00C57DE8" w:rsidRDefault="00AE05C3" w:rsidP="00AE05C3">
      <w:pPr>
        <w:numPr>
          <w:ilvl w:val="0"/>
          <w:numId w:val="41"/>
        </w:numPr>
        <w:spacing w:before="120" w:after="120" w:line="240" w:lineRule="auto"/>
        <w:jc w:val="both"/>
        <w:rPr>
          <w:rFonts w:ascii="Trebuchet MS" w:hAnsi="Trebuchet MS" w:cs="Calibri"/>
        </w:rPr>
      </w:pPr>
      <w:r w:rsidRPr="00C57DE8">
        <w:rPr>
          <w:rFonts w:ascii="Trebuchet MS" w:hAnsi="Trebuchet MS" w:cs="Calibri"/>
        </w:rPr>
        <w:t xml:space="preserve">În cazul în care stagiul de pregătire practică aferent programului de formare profesională se derulează chiar la locul de muncă al cursantului, în timpul programului de lucru, subvenţia lunară va fi acordată numai pentru perioada în care acesta participă la stagiul de pregătire teoretică, cu condiția ca angajatorul să fie furnizor autorizat sau să aibă un contract de prestări servicii cu un furnizor autorizat pentru acel program de formare. </w:t>
      </w:r>
    </w:p>
    <w:p w14:paraId="6646BABD" w14:textId="77777777" w:rsidR="00AE05C3" w:rsidRPr="00C57DE8" w:rsidRDefault="00AE05C3" w:rsidP="00AE05C3">
      <w:pPr>
        <w:numPr>
          <w:ilvl w:val="0"/>
          <w:numId w:val="41"/>
        </w:numPr>
        <w:spacing w:before="120" w:after="120" w:line="240" w:lineRule="auto"/>
        <w:jc w:val="both"/>
        <w:rPr>
          <w:rFonts w:ascii="Trebuchet MS" w:hAnsi="Trebuchet MS" w:cs="Calibri"/>
        </w:rPr>
      </w:pPr>
      <w:r w:rsidRPr="00C57DE8">
        <w:rPr>
          <w:rFonts w:ascii="Trebuchet MS" w:hAnsi="Trebuchet MS" w:cs="Calibri"/>
        </w:rPr>
        <w:t>În cazul în care cursantului i se validează/ certifică competenţe dobândite anterior, iar acesta nu parcurge integral toate modulele de pregătire aferente programului, subvenţia lunară va fi acordată numai în perioada în care acesta participă efectiv la programul de formare profesională.</w:t>
      </w:r>
    </w:p>
    <w:p w14:paraId="4276C58B" w14:textId="77777777" w:rsidR="00AE05C3" w:rsidRPr="00C57DE8" w:rsidRDefault="00AE05C3" w:rsidP="00AE05C3">
      <w:pPr>
        <w:jc w:val="both"/>
        <w:rPr>
          <w:rFonts w:ascii="Trebuchet MS" w:hAnsi="Trebuchet MS" w:cs="Calibri"/>
          <w:lang w:val="ro-RO"/>
        </w:rPr>
      </w:pPr>
    </w:p>
    <w:p w14:paraId="67AA8B9D" w14:textId="77777777" w:rsidR="00567111" w:rsidRDefault="00567111" w:rsidP="00642153">
      <w:pPr>
        <w:pStyle w:val="Titlu3"/>
        <w:rPr>
          <w:rFonts w:ascii="Trebuchet MS" w:hAnsi="Trebuchet MS" w:cs="Calibri"/>
          <w:b/>
          <w:color w:val="auto"/>
          <w:sz w:val="22"/>
          <w:szCs w:val="22"/>
          <w:lang w:val="ro-RO"/>
        </w:rPr>
      </w:pPr>
      <w:bookmarkStart w:id="48" w:name="_Toc519700972"/>
    </w:p>
    <w:p w14:paraId="61853A03" w14:textId="77777777" w:rsidR="00AE05C3" w:rsidRPr="00C57DE8" w:rsidRDefault="00AE05C3" w:rsidP="00642153">
      <w:pPr>
        <w:pStyle w:val="Titlu3"/>
        <w:rPr>
          <w:rFonts w:ascii="Trebuchet MS" w:hAnsi="Trebuchet MS" w:cs="Calibri"/>
          <w:b/>
          <w:color w:val="auto"/>
          <w:sz w:val="22"/>
          <w:szCs w:val="22"/>
          <w:lang w:val="ro-RO"/>
        </w:rPr>
      </w:pPr>
      <w:r w:rsidRPr="00C57DE8">
        <w:rPr>
          <w:rFonts w:ascii="Trebuchet MS" w:hAnsi="Trebuchet MS" w:cs="Calibri"/>
          <w:b/>
          <w:color w:val="auto"/>
          <w:sz w:val="22"/>
          <w:szCs w:val="22"/>
          <w:lang w:val="ro-RO"/>
        </w:rPr>
        <w:t>2.3.3 Reguli generale și specifice de decontare</w:t>
      </w:r>
      <w:bookmarkEnd w:id="48"/>
    </w:p>
    <w:p w14:paraId="20D8672A" w14:textId="77777777" w:rsidR="00AE05C3" w:rsidRPr="00C57DE8" w:rsidRDefault="00AE05C3" w:rsidP="00AE05C3">
      <w:pPr>
        <w:jc w:val="both"/>
        <w:rPr>
          <w:rFonts w:ascii="Trebuchet MS" w:hAnsi="Trebuchet MS" w:cs="Calibri"/>
          <w:lang w:val="ro-RO"/>
        </w:rPr>
      </w:pPr>
      <w:r w:rsidRPr="00C57DE8">
        <w:rPr>
          <w:rFonts w:ascii="Trebuchet MS" w:hAnsi="Trebuchet MS" w:cs="Calibri"/>
          <w:lang w:val="ro-RO"/>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28FA69E3" w14:textId="77777777" w:rsidR="00AE05C3" w:rsidRPr="00C57DE8" w:rsidRDefault="00AE05C3" w:rsidP="00AE05C3">
      <w:pPr>
        <w:jc w:val="both"/>
        <w:rPr>
          <w:rFonts w:ascii="Trebuchet MS" w:hAnsi="Trebuchet MS" w:cs="Calibri"/>
          <w:lang w:val="ro-RO"/>
        </w:rPr>
      </w:pPr>
      <w:r w:rsidRPr="00C57DE8">
        <w:rPr>
          <w:rFonts w:ascii="Trebuchet MS" w:hAnsi="Trebuchet MS" w:cs="Calibri"/>
          <w:lang w:val="ro-RO"/>
        </w:rPr>
        <w:t>La nivel de proiect pot fi decontate cheltuieli plafonate procentual, după cum urmează:</w:t>
      </w:r>
    </w:p>
    <w:p w14:paraId="29BCE2B6" w14:textId="77777777" w:rsidR="00AE05C3" w:rsidRPr="00C57DE8" w:rsidRDefault="00AE05C3" w:rsidP="00D113D8">
      <w:pPr>
        <w:ind w:firstLine="360"/>
        <w:jc w:val="both"/>
        <w:rPr>
          <w:rFonts w:ascii="Trebuchet MS" w:hAnsi="Trebuchet MS" w:cs="Calibri"/>
          <w:lang w:val="ro-RO"/>
        </w:rPr>
      </w:pPr>
      <w:r w:rsidRPr="00C57DE8">
        <w:rPr>
          <w:rFonts w:ascii="Trebuchet MS" w:hAnsi="Trebuchet MS" w:cs="Calibri"/>
          <w:lang w:val="ro-RO"/>
        </w:rPr>
        <w:t>•</w:t>
      </w:r>
      <w:r w:rsidRPr="00C57DE8">
        <w:rPr>
          <w:rFonts w:ascii="Trebuchet MS" w:hAnsi="Trebuchet MS" w:cs="Calibri"/>
          <w:lang w:val="ro-RO"/>
        </w:rPr>
        <w:tab/>
        <w:t xml:space="preserve">cheltuieli de tip FEDR aferente cheltuielilor directe: maximum 10% din cheltuielile directe ale proiectului. </w:t>
      </w:r>
    </w:p>
    <w:p w14:paraId="43C21F60" w14:textId="5A5C0F3F" w:rsidR="004D4AC3" w:rsidRPr="00A63EC0" w:rsidRDefault="00AE05C3" w:rsidP="00AE05C3">
      <w:pPr>
        <w:pStyle w:val="Listparagraf"/>
        <w:numPr>
          <w:ilvl w:val="0"/>
          <w:numId w:val="48"/>
        </w:numPr>
        <w:jc w:val="both"/>
        <w:rPr>
          <w:rFonts w:ascii="Trebuchet MS" w:hAnsi="Trebuchet MS" w:cs="Calibri"/>
          <w:lang w:val="ro-RO"/>
        </w:rPr>
      </w:pPr>
      <w:r w:rsidRPr="00C57DE8">
        <w:rPr>
          <w:rFonts w:ascii="Trebuchet MS" w:hAnsi="Trebuchet MS" w:cs="Calibri"/>
          <w:lang w:val="ro-RO"/>
        </w:rPr>
        <w:t>cheltuielile generale de administrație (cheltuieli indirecte pe bază de costuri reale) vor fi decontate ca maximum 15% din cheltuielile directe eligibile ale proiectului.</w:t>
      </w:r>
    </w:p>
    <w:p w14:paraId="1810F3EC" w14:textId="77777777" w:rsidR="00AE05C3" w:rsidRPr="00C57DE8" w:rsidRDefault="00AE05C3" w:rsidP="00AE05C3">
      <w:pPr>
        <w:jc w:val="both"/>
        <w:rPr>
          <w:rFonts w:ascii="Trebuchet MS" w:hAnsi="Trebuchet MS" w:cs="Calibri"/>
          <w:b/>
          <w:lang w:val="ro-RO"/>
        </w:rPr>
      </w:pPr>
      <w:r w:rsidRPr="00C57DE8">
        <w:rPr>
          <w:rFonts w:ascii="Trebuchet MS" w:hAnsi="Trebuchet MS" w:cs="Calibri"/>
          <w:b/>
          <w:lang w:val="ro-RO"/>
        </w:rPr>
        <w:t>Informare și publicitate proiect</w:t>
      </w:r>
    </w:p>
    <w:p w14:paraId="5D6A6DDD" w14:textId="3080D259" w:rsidR="00AE05C3" w:rsidRPr="00C57DE8" w:rsidRDefault="00FF3243" w:rsidP="00AE05C3">
      <w:pPr>
        <w:jc w:val="both"/>
        <w:rPr>
          <w:rFonts w:ascii="Trebuchet MS" w:hAnsi="Trebuchet MS" w:cs="Calibri"/>
          <w:lang w:val="ro-RO"/>
        </w:rPr>
      </w:pPr>
      <w:r w:rsidRPr="00C57DE8">
        <w:rPr>
          <w:rFonts w:ascii="Trebuchet MS" w:hAnsi="Trebuchet MS" w:cs="Calibri"/>
          <w:lang w:val="ro-RO"/>
        </w:rPr>
        <w:t>Conform Metodologiei de verificare, evaluare şi selecție a proiectelor, beneficiarul este obligat să descrie în cererea de finanțare activitățile obligatorii de informare și publicitate</w:t>
      </w:r>
      <w:r w:rsidR="00A63EC0">
        <w:rPr>
          <w:rFonts w:ascii="Trebuchet MS" w:hAnsi="Trebuchet MS" w:cs="Calibri"/>
          <w:lang w:val="ro-RO"/>
        </w:rPr>
        <w:t xml:space="preserve"> </w:t>
      </w:r>
      <w:r w:rsidRPr="00C57DE8">
        <w:rPr>
          <w:rFonts w:ascii="Trebuchet MS" w:hAnsi="Trebuchet MS" w:cs="Calibri"/>
          <w:lang w:val="ro-RO"/>
        </w:rPr>
        <w:t xml:space="preserve"> proiect (criteriu de eligibilitate proiect) prevăzute în corrigendumul nr. 2 la documentul Orientări privind accesarea finanțărilor în cadrul programului Operațional Capital U</w:t>
      </w:r>
      <w:r w:rsidR="00A63EC0">
        <w:rPr>
          <w:rFonts w:ascii="Trebuchet MS" w:hAnsi="Trebuchet MS" w:cs="Calibri"/>
          <w:lang w:val="ro-RO"/>
        </w:rPr>
        <w:t>man 2014-2020, cu modificarile ș</w:t>
      </w:r>
      <w:r w:rsidRPr="00C57DE8">
        <w:rPr>
          <w:rFonts w:ascii="Trebuchet MS" w:hAnsi="Trebuchet MS" w:cs="Calibri"/>
          <w:lang w:val="ro-RO"/>
        </w:rPr>
        <w:t>i complet</w:t>
      </w:r>
      <w:r w:rsidR="00A63EC0">
        <w:rPr>
          <w:rFonts w:ascii="Trebuchet MS" w:hAnsi="Trebuchet MS" w:cs="Calibri"/>
          <w:lang w:val="ro-RO"/>
        </w:rPr>
        <w:t>ă</w:t>
      </w:r>
      <w:r w:rsidRPr="00C57DE8">
        <w:rPr>
          <w:rFonts w:ascii="Trebuchet MS" w:hAnsi="Trebuchet MS" w:cs="Calibri"/>
          <w:lang w:val="ro-RO"/>
        </w:rPr>
        <w:t>rile ulterioare.</w:t>
      </w:r>
    </w:p>
    <w:p w14:paraId="57059BEA" w14:textId="77777777" w:rsidR="00AE05C3" w:rsidRPr="00C57DE8" w:rsidRDefault="00AE05C3" w:rsidP="00AE05C3">
      <w:pPr>
        <w:jc w:val="both"/>
        <w:rPr>
          <w:rFonts w:ascii="Trebuchet MS" w:hAnsi="Trebuchet MS" w:cs="Calibri"/>
          <w:lang w:val="ro-RO"/>
        </w:rPr>
      </w:pPr>
      <w:r w:rsidRPr="00A63EC0">
        <w:rPr>
          <w:rFonts w:ascii="Trebuchet MS" w:hAnsi="Trebuchet MS" w:cs="Calibri"/>
          <w:b/>
          <w:lang w:val="ro-RO"/>
        </w:rPr>
        <w:t>NB</w:t>
      </w:r>
      <w:r w:rsidRPr="00C57DE8">
        <w:rPr>
          <w:rFonts w:ascii="Trebuchet MS" w:hAnsi="Trebuchet MS" w:cs="Calibri"/>
          <w:lang w:val="ro-RO"/>
        </w:rPr>
        <w:t xml:space="preserve"> Cheltuielile aferente activității de informare și publicitate proiect vor fi incluse la capitolul cheltuieli indirecte.</w:t>
      </w:r>
    </w:p>
    <w:p w14:paraId="017D8AC8" w14:textId="77777777" w:rsidR="00645BF9" w:rsidRPr="00C57DE8" w:rsidRDefault="00645BF9" w:rsidP="00CB352C">
      <w:pPr>
        <w:pStyle w:val="Titlu1"/>
        <w:spacing w:before="0" w:line="240" w:lineRule="auto"/>
        <w:rPr>
          <w:rFonts w:ascii="Trebuchet MS" w:hAnsi="Trebuchet MS"/>
          <w:b/>
          <w:color w:val="auto"/>
          <w:sz w:val="22"/>
          <w:szCs w:val="22"/>
        </w:rPr>
      </w:pPr>
      <w:bookmarkStart w:id="49" w:name="_Toc487640425"/>
    </w:p>
    <w:p w14:paraId="6B9A2C6C" w14:textId="77777777" w:rsidR="00CB352C" w:rsidRPr="00C57DE8" w:rsidRDefault="00CB352C" w:rsidP="00CB352C">
      <w:pPr>
        <w:pStyle w:val="Titlu1"/>
        <w:spacing w:before="0" w:line="240" w:lineRule="auto"/>
        <w:rPr>
          <w:rFonts w:ascii="Trebuchet MS" w:hAnsi="Trebuchet MS"/>
          <w:b/>
          <w:color w:val="auto"/>
          <w:sz w:val="22"/>
          <w:szCs w:val="22"/>
        </w:rPr>
      </w:pPr>
      <w:bookmarkStart w:id="50" w:name="_Toc519700973"/>
      <w:r w:rsidRPr="00C57DE8">
        <w:rPr>
          <w:rFonts w:ascii="Trebuchet MS" w:hAnsi="Trebuchet MS"/>
          <w:b/>
          <w:color w:val="auto"/>
          <w:sz w:val="22"/>
          <w:szCs w:val="22"/>
        </w:rPr>
        <w:t>CAPITOLUL 3. Completarea cererii de finanțare</w:t>
      </w:r>
      <w:bookmarkEnd w:id="49"/>
      <w:bookmarkEnd w:id="50"/>
    </w:p>
    <w:p w14:paraId="14A723B9" w14:textId="77777777" w:rsidR="00CB352C" w:rsidRPr="00C57DE8" w:rsidRDefault="00CB352C" w:rsidP="00CB352C">
      <w:pPr>
        <w:spacing w:after="0" w:line="240" w:lineRule="auto"/>
        <w:jc w:val="both"/>
        <w:rPr>
          <w:rFonts w:ascii="Trebuchet MS" w:hAnsi="Trebuchet MS"/>
          <w:i/>
        </w:rPr>
      </w:pPr>
    </w:p>
    <w:p w14:paraId="6B1226AD" w14:textId="77777777" w:rsidR="00CB352C" w:rsidRPr="00C57DE8" w:rsidRDefault="00CB352C" w:rsidP="00CB352C">
      <w:pPr>
        <w:spacing w:after="0" w:line="240" w:lineRule="auto"/>
        <w:jc w:val="both"/>
        <w:rPr>
          <w:rFonts w:ascii="Trebuchet MS" w:hAnsi="Trebuchet MS"/>
          <w:b/>
        </w:rPr>
      </w:pPr>
      <w:r w:rsidRPr="00C57DE8">
        <w:rPr>
          <w:rFonts w:ascii="Trebuchet MS" w:hAnsi="Trebuchet MS"/>
          <w:i/>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3262BD13" w14:textId="77777777" w:rsidR="00CB352C" w:rsidRPr="00C57DE8" w:rsidRDefault="00CB352C" w:rsidP="00CB352C">
      <w:pPr>
        <w:spacing w:after="0" w:line="240" w:lineRule="auto"/>
        <w:jc w:val="both"/>
        <w:rPr>
          <w:rFonts w:ascii="Trebuchet MS" w:hAnsi="Trebuchet MS"/>
          <w:b/>
        </w:rPr>
      </w:pPr>
    </w:p>
    <w:p w14:paraId="10FC500E" w14:textId="77777777" w:rsidR="00CB352C" w:rsidRPr="00C57DE8" w:rsidRDefault="00CB352C" w:rsidP="00CB352C">
      <w:pPr>
        <w:pStyle w:val="Titlu1"/>
        <w:spacing w:before="0" w:line="240" w:lineRule="auto"/>
        <w:rPr>
          <w:rFonts w:ascii="Trebuchet MS" w:hAnsi="Trebuchet MS"/>
          <w:b/>
          <w:color w:val="auto"/>
          <w:sz w:val="22"/>
          <w:szCs w:val="22"/>
        </w:rPr>
      </w:pPr>
      <w:bookmarkStart w:id="51" w:name="_Toc487640426"/>
      <w:bookmarkStart w:id="52" w:name="_Toc519700974"/>
      <w:r w:rsidRPr="00C57DE8">
        <w:rPr>
          <w:rFonts w:ascii="Trebuchet MS" w:hAnsi="Trebuchet MS"/>
          <w:b/>
          <w:color w:val="auto"/>
          <w:sz w:val="22"/>
          <w:szCs w:val="22"/>
        </w:rPr>
        <w:t>CAPITOLUL 4. Procesul de evaluare și selecție a proiectelor</w:t>
      </w:r>
      <w:bookmarkEnd w:id="51"/>
      <w:bookmarkEnd w:id="52"/>
      <w:r w:rsidRPr="00C57DE8">
        <w:rPr>
          <w:rFonts w:ascii="Trebuchet MS" w:hAnsi="Trebuchet MS"/>
          <w:b/>
          <w:color w:val="auto"/>
          <w:sz w:val="22"/>
          <w:szCs w:val="22"/>
        </w:rPr>
        <w:t xml:space="preserve"> </w:t>
      </w:r>
    </w:p>
    <w:p w14:paraId="3A97EDDF" w14:textId="77777777" w:rsidR="00CB352C" w:rsidRPr="00C57DE8" w:rsidRDefault="00CB352C" w:rsidP="00CB352C">
      <w:pPr>
        <w:spacing w:after="0" w:line="240" w:lineRule="auto"/>
        <w:jc w:val="both"/>
        <w:rPr>
          <w:rFonts w:ascii="Trebuchet MS" w:hAnsi="Trebuchet MS"/>
        </w:rPr>
      </w:pPr>
    </w:p>
    <w:p w14:paraId="718D541B" w14:textId="77777777" w:rsidR="00CB352C" w:rsidRPr="00C57DE8" w:rsidRDefault="00CB352C" w:rsidP="00CB352C">
      <w:pPr>
        <w:spacing w:after="0" w:line="240" w:lineRule="auto"/>
        <w:jc w:val="both"/>
        <w:rPr>
          <w:rFonts w:ascii="Trebuchet MS" w:hAnsi="Trebuchet MS"/>
        </w:rPr>
      </w:pPr>
      <w:r w:rsidRPr="00C57DE8">
        <w:rPr>
          <w:rFonts w:ascii="Trebuchet MS" w:hAnsi="Trebuchet MS"/>
        </w:rPr>
        <w:t>Selecția proiectelor de sprijin pregătitor se efectuează în conformitate cu prevederile:</w:t>
      </w:r>
    </w:p>
    <w:p w14:paraId="55E096AE" w14:textId="77777777" w:rsidR="00CB352C" w:rsidRPr="00C57DE8" w:rsidRDefault="00CB352C" w:rsidP="00CB352C">
      <w:pPr>
        <w:pStyle w:val="Listparagraf"/>
        <w:numPr>
          <w:ilvl w:val="0"/>
          <w:numId w:val="25"/>
        </w:numPr>
        <w:spacing w:after="0" w:line="240" w:lineRule="auto"/>
        <w:jc w:val="both"/>
        <w:rPr>
          <w:rFonts w:ascii="Trebuchet MS" w:hAnsi="Trebuchet MS"/>
          <w:iCs/>
        </w:rPr>
      </w:pPr>
      <w:r w:rsidRPr="00C57DE8">
        <w:rPr>
          <w:rFonts w:ascii="Trebuchet MS" w:hAnsi="Trebuchet MS"/>
        </w:rPr>
        <w:t xml:space="preserve">documentului </w:t>
      </w:r>
      <w:r w:rsidRPr="00C57DE8">
        <w:rPr>
          <w:rFonts w:ascii="Trebuchet MS" w:hAnsi="Trebuchet MS"/>
          <w:i/>
          <w:iCs/>
        </w:rPr>
        <w:t xml:space="preserve">Orientări privind accesarea finanțărilor în cadrul Programului Operațional Capital Uman 2014-2020 </w:t>
      </w:r>
    </w:p>
    <w:p w14:paraId="24016941" w14:textId="77777777" w:rsidR="00CB352C" w:rsidRDefault="00CB352C" w:rsidP="00CB352C">
      <w:pPr>
        <w:pStyle w:val="Listparagraf"/>
        <w:numPr>
          <w:ilvl w:val="0"/>
          <w:numId w:val="25"/>
        </w:numPr>
        <w:spacing w:after="0" w:line="240" w:lineRule="auto"/>
        <w:jc w:val="both"/>
        <w:rPr>
          <w:rFonts w:ascii="Trebuchet MS" w:hAnsi="Trebuchet MS"/>
          <w:i/>
          <w:iCs/>
        </w:rPr>
      </w:pPr>
      <w:r w:rsidRPr="00C57DE8">
        <w:rPr>
          <w:rFonts w:ascii="Trebuchet MS" w:hAnsi="Trebuchet MS"/>
          <w:i/>
          <w:iCs/>
        </w:rPr>
        <w:t>Metodologiei de evaluare și selecție a proiectelor POCU</w:t>
      </w:r>
    </w:p>
    <w:p w14:paraId="4A6F0A46" w14:textId="77777777" w:rsidR="00257EF4" w:rsidRPr="00C57DE8" w:rsidRDefault="00257EF4" w:rsidP="00257EF4">
      <w:pPr>
        <w:pStyle w:val="Listparagraf"/>
        <w:spacing w:after="0" w:line="240" w:lineRule="auto"/>
        <w:ind w:left="360"/>
        <w:jc w:val="both"/>
        <w:rPr>
          <w:rFonts w:ascii="Trebuchet MS" w:hAnsi="Trebuchet MS"/>
          <w:i/>
          <w:iCs/>
        </w:rPr>
      </w:pPr>
    </w:p>
    <w:p w14:paraId="652FA67F" w14:textId="77777777" w:rsidR="00CB352C" w:rsidRPr="00C57DE8" w:rsidRDefault="00CB352C" w:rsidP="00CB352C">
      <w:pPr>
        <w:pStyle w:val="Listparagraf"/>
        <w:numPr>
          <w:ilvl w:val="0"/>
          <w:numId w:val="25"/>
        </w:numPr>
        <w:spacing w:after="0" w:line="240" w:lineRule="auto"/>
        <w:jc w:val="both"/>
        <w:rPr>
          <w:rFonts w:ascii="Trebuchet MS" w:hAnsi="Trebuchet MS"/>
          <w:i/>
          <w:iCs/>
        </w:rPr>
      </w:pPr>
      <w:r w:rsidRPr="00C57DE8">
        <w:rPr>
          <w:rFonts w:ascii="Trebuchet MS" w:hAnsi="Trebuchet MS"/>
          <w:i/>
        </w:rPr>
        <w:t>Criteriile de verificare a conformității administrative și a eligibilității</w:t>
      </w:r>
    </w:p>
    <w:p w14:paraId="701345B4" w14:textId="77777777" w:rsidR="00CB352C" w:rsidRPr="00C57DE8" w:rsidRDefault="00CB352C" w:rsidP="00CB352C">
      <w:pPr>
        <w:pStyle w:val="Listparagraf"/>
        <w:numPr>
          <w:ilvl w:val="0"/>
          <w:numId w:val="25"/>
        </w:numPr>
        <w:spacing w:after="0" w:line="240" w:lineRule="auto"/>
        <w:jc w:val="both"/>
        <w:rPr>
          <w:rFonts w:ascii="Trebuchet MS" w:hAnsi="Trebuchet MS"/>
          <w:i/>
          <w:iCs/>
        </w:rPr>
      </w:pPr>
      <w:r w:rsidRPr="00C57DE8">
        <w:rPr>
          <w:rFonts w:ascii="Trebuchet MS" w:hAnsi="Trebuchet MS"/>
          <w:i/>
        </w:rPr>
        <w:t xml:space="preserve">Criteriile de evaluare și selecție </w:t>
      </w:r>
    </w:p>
    <w:p w14:paraId="2E65F5FD" w14:textId="77777777" w:rsidR="00CB352C" w:rsidRPr="00C57DE8" w:rsidRDefault="00CB352C" w:rsidP="00CB352C">
      <w:pPr>
        <w:spacing w:after="0" w:line="240" w:lineRule="auto"/>
        <w:jc w:val="both"/>
        <w:rPr>
          <w:rFonts w:ascii="Trebuchet MS" w:hAnsi="Trebuchet MS"/>
        </w:rPr>
      </w:pPr>
    </w:p>
    <w:p w14:paraId="189ABE75" w14:textId="77777777" w:rsidR="00CB352C" w:rsidRPr="00C57DE8" w:rsidRDefault="00CB352C" w:rsidP="00CB352C">
      <w:pPr>
        <w:pStyle w:val="Titlu1"/>
        <w:spacing w:before="0" w:line="240" w:lineRule="auto"/>
        <w:rPr>
          <w:rFonts w:ascii="Trebuchet MS" w:hAnsi="Trebuchet MS"/>
          <w:b/>
          <w:color w:val="auto"/>
          <w:sz w:val="22"/>
          <w:szCs w:val="22"/>
        </w:rPr>
      </w:pPr>
      <w:bookmarkStart w:id="53" w:name="_Toc487640427"/>
      <w:bookmarkStart w:id="54" w:name="_Toc519700975"/>
      <w:r w:rsidRPr="00C57DE8">
        <w:rPr>
          <w:rFonts w:ascii="Trebuchet MS" w:hAnsi="Trebuchet MS"/>
          <w:b/>
          <w:color w:val="auto"/>
          <w:sz w:val="22"/>
          <w:szCs w:val="22"/>
        </w:rPr>
        <w:t>CAPITOLUL 5. Depunerea și soluționarea contestațiilor</w:t>
      </w:r>
      <w:bookmarkEnd w:id="53"/>
      <w:bookmarkEnd w:id="54"/>
    </w:p>
    <w:p w14:paraId="0389564A" w14:textId="77777777" w:rsidR="00CB352C" w:rsidRPr="00C57DE8" w:rsidRDefault="00CB352C" w:rsidP="00CB352C">
      <w:pPr>
        <w:spacing w:after="0" w:line="240" w:lineRule="auto"/>
        <w:jc w:val="both"/>
        <w:rPr>
          <w:rFonts w:ascii="Trebuchet MS" w:hAnsi="Trebuchet MS"/>
        </w:rPr>
      </w:pPr>
    </w:p>
    <w:p w14:paraId="088EAD85" w14:textId="77777777" w:rsidR="00C068D7" w:rsidRPr="00C57DE8" w:rsidRDefault="00C068D7" w:rsidP="00C068D7">
      <w:pPr>
        <w:spacing w:after="0" w:line="240" w:lineRule="auto"/>
        <w:jc w:val="both"/>
        <w:rPr>
          <w:rFonts w:ascii="Trebuchet MS" w:hAnsi="Trebuchet MS"/>
        </w:rPr>
      </w:pPr>
      <w:r w:rsidRPr="00C57DE8">
        <w:rPr>
          <w:rFonts w:ascii="Trebuchet MS" w:hAnsi="Trebuchet MS"/>
        </w:rPr>
        <w:t xml:space="preserve">Procesul de soluționare a contestațiilor se desfășoară în conformitate cu prevederile documentului Orientări privind accesarea finanțărilor în cadrul Programului Operațional Capital Uman 2014-2020 si cele ale Metodologiei de verificare, evaluare și selecție a proiectelor POCU. </w:t>
      </w:r>
    </w:p>
    <w:p w14:paraId="501EC251" w14:textId="77777777" w:rsidR="00CB352C" w:rsidRPr="00C57DE8" w:rsidRDefault="00CB352C" w:rsidP="00CB352C">
      <w:pPr>
        <w:spacing w:after="0" w:line="240" w:lineRule="auto"/>
        <w:jc w:val="both"/>
        <w:rPr>
          <w:rFonts w:ascii="Trebuchet MS" w:hAnsi="Trebuchet MS"/>
          <w:b/>
        </w:rPr>
      </w:pPr>
    </w:p>
    <w:p w14:paraId="47118474" w14:textId="77777777" w:rsidR="00CB352C" w:rsidRPr="00C57DE8" w:rsidRDefault="00CB352C" w:rsidP="00CB352C">
      <w:pPr>
        <w:pStyle w:val="Titlu1"/>
        <w:spacing w:before="0" w:line="240" w:lineRule="auto"/>
        <w:rPr>
          <w:rFonts w:ascii="Trebuchet MS" w:hAnsi="Trebuchet MS"/>
          <w:b/>
          <w:color w:val="auto"/>
          <w:sz w:val="22"/>
          <w:szCs w:val="22"/>
        </w:rPr>
      </w:pPr>
      <w:bookmarkStart w:id="55" w:name="_Toc487640428"/>
      <w:bookmarkStart w:id="56" w:name="_Toc519700976"/>
      <w:r w:rsidRPr="00C57DE8">
        <w:rPr>
          <w:rFonts w:ascii="Trebuchet MS" w:hAnsi="Trebuchet MS"/>
          <w:b/>
          <w:color w:val="auto"/>
          <w:sz w:val="22"/>
          <w:szCs w:val="22"/>
        </w:rPr>
        <w:t>CAPITOLUL 6. Contractarea proiectelor – descrierea procesului</w:t>
      </w:r>
      <w:bookmarkEnd w:id="55"/>
      <w:bookmarkEnd w:id="56"/>
      <w:r w:rsidRPr="00C57DE8">
        <w:rPr>
          <w:rFonts w:ascii="Trebuchet MS" w:hAnsi="Trebuchet MS"/>
          <w:b/>
          <w:color w:val="auto"/>
          <w:sz w:val="22"/>
          <w:szCs w:val="22"/>
        </w:rPr>
        <w:t xml:space="preserve"> </w:t>
      </w:r>
    </w:p>
    <w:p w14:paraId="0613269E" w14:textId="77777777" w:rsidR="00CB352C" w:rsidRPr="00C57DE8" w:rsidRDefault="00CB352C" w:rsidP="00CB352C">
      <w:pPr>
        <w:spacing w:after="0" w:line="240" w:lineRule="auto"/>
        <w:jc w:val="both"/>
        <w:rPr>
          <w:rFonts w:ascii="Trebuchet MS" w:eastAsia="MS ??" w:hAnsi="Trebuchet MS" w:cs="Calibri"/>
        </w:rPr>
      </w:pPr>
    </w:p>
    <w:p w14:paraId="27BD3206" w14:textId="77777777" w:rsidR="00CB352C" w:rsidRPr="00C57DE8" w:rsidRDefault="00CB352C" w:rsidP="00CB352C">
      <w:pPr>
        <w:spacing w:after="0" w:line="240" w:lineRule="auto"/>
        <w:jc w:val="both"/>
        <w:rPr>
          <w:rFonts w:ascii="Trebuchet MS" w:eastAsia="MS ??" w:hAnsi="Trebuchet MS" w:cs="Calibri"/>
          <w:b/>
          <w:i/>
        </w:rPr>
      </w:pPr>
      <w:r w:rsidRPr="00C57DE8">
        <w:rPr>
          <w:rFonts w:ascii="Trebuchet MS" w:eastAsia="MS ??" w:hAnsi="Trebuchet MS" w:cs="Calibri"/>
        </w:rPr>
        <w:t xml:space="preserve">Procesul de contractare se desfășoară în conformitate cu prevederile </w:t>
      </w:r>
      <w:r w:rsidRPr="00C57DE8">
        <w:rPr>
          <w:rFonts w:ascii="Trebuchet MS" w:eastAsia="MS ??" w:hAnsi="Trebuchet MS" w:cs="Calibri"/>
          <w:i/>
          <w:iCs/>
        </w:rPr>
        <w:t xml:space="preserve">Orientări privind accesarea finanțărilor în cadrul Programului Operațional Capital Uman 2014-2020 </w:t>
      </w:r>
      <w:r w:rsidRPr="00C57DE8">
        <w:rPr>
          <w:rFonts w:ascii="Trebuchet MS" w:hAnsi="Trebuchet MS"/>
        </w:rPr>
        <w:t>disponibil la http://www.fonduri-ue.ro/pocu-2014#implementare-program</w:t>
      </w:r>
      <w:r w:rsidRPr="00C57DE8">
        <w:rPr>
          <w:rFonts w:ascii="Trebuchet MS" w:eastAsia="MS ??" w:hAnsi="Trebuchet MS" w:cs="Calibri"/>
          <w:b/>
          <w:i/>
        </w:rPr>
        <w:t xml:space="preserve">. </w:t>
      </w:r>
    </w:p>
    <w:p w14:paraId="22A51824" w14:textId="77777777" w:rsidR="00CB352C" w:rsidRPr="00C57DE8" w:rsidRDefault="00CB352C" w:rsidP="00711901">
      <w:pPr>
        <w:autoSpaceDE w:val="0"/>
        <w:autoSpaceDN w:val="0"/>
        <w:adjustRightInd w:val="0"/>
        <w:spacing w:after="0" w:line="240" w:lineRule="auto"/>
        <w:jc w:val="both"/>
        <w:rPr>
          <w:rFonts w:ascii="Trebuchet MS" w:hAnsi="Trebuchet MS" w:cs="Calibri,Bold"/>
          <w:b/>
          <w:bCs/>
          <w:lang w:val="ro-RO"/>
        </w:rPr>
      </w:pPr>
    </w:p>
    <w:p w14:paraId="0E819467" w14:textId="4717295B" w:rsidR="00711901" w:rsidRPr="00C57DE8" w:rsidRDefault="00711901" w:rsidP="00642153">
      <w:pPr>
        <w:pStyle w:val="Titlu1"/>
        <w:rPr>
          <w:rFonts w:ascii="Trebuchet MS" w:hAnsi="Trebuchet MS" w:cs="Calibri,Bold"/>
          <w:b/>
          <w:bCs/>
          <w:color w:val="auto"/>
          <w:sz w:val="22"/>
          <w:szCs w:val="22"/>
          <w:lang w:val="ro-RO"/>
        </w:rPr>
      </w:pPr>
      <w:bookmarkStart w:id="57" w:name="_Toc519700977"/>
      <w:r w:rsidRPr="00C57DE8">
        <w:rPr>
          <w:rFonts w:ascii="Trebuchet MS" w:hAnsi="Trebuchet MS" w:cs="Calibri,Bold"/>
          <w:b/>
          <w:bCs/>
          <w:color w:val="auto"/>
          <w:sz w:val="22"/>
          <w:szCs w:val="22"/>
          <w:lang w:val="ro-RO"/>
        </w:rPr>
        <w:t>Anexe</w:t>
      </w:r>
      <w:bookmarkEnd w:id="57"/>
    </w:p>
    <w:p w14:paraId="1B12F543" w14:textId="77777777" w:rsidR="00824FCC" w:rsidRPr="00C57DE8" w:rsidRDefault="00824FCC" w:rsidP="00824FCC">
      <w:pPr>
        <w:spacing w:after="0" w:line="240" w:lineRule="auto"/>
        <w:jc w:val="both"/>
        <w:rPr>
          <w:rFonts w:ascii="Trebuchet MS" w:hAnsi="Trebuchet MS"/>
          <w:b/>
          <w:lang w:val="ro-RO"/>
        </w:rPr>
      </w:pPr>
      <w:r w:rsidRPr="00C57DE8">
        <w:rPr>
          <w:rFonts w:ascii="Trebuchet MS" w:hAnsi="Trebuchet MS"/>
          <w:lang w:val="ro-RO"/>
        </w:rPr>
        <w:t>Anexa 1. Definițiile indicatorilor de rezultat și realizare</w:t>
      </w:r>
      <w:r w:rsidRPr="00C57DE8">
        <w:rPr>
          <w:rFonts w:ascii="Trebuchet MS" w:hAnsi="Trebuchet MS"/>
          <w:b/>
          <w:lang w:val="ro-RO"/>
        </w:rPr>
        <w:t xml:space="preserve"> </w:t>
      </w:r>
    </w:p>
    <w:p w14:paraId="4157D764" w14:textId="77777777" w:rsidR="00824FCC" w:rsidRPr="00C57DE8" w:rsidRDefault="00824FCC" w:rsidP="00824FCC">
      <w:pPr>
        <w:spacing w:after="0" w:line="240" w:lineRule="auto"/>
        <w:jc w:val="both"/>
        <w:rPr>
          <w:rFonts w:ascii="Trebuchet MS" w:hAnsi="Trebuchet MS"/>
          <w:lang w:val="ro-RO"/>
        </w:rPr>
      </w:pPr>
      <w:r w:rsidRPr="00C57DE8">
        <w:rPr>
          <w:rFonts w:ascii="Trebuchet MS" w:hAnsi="Trebuchet MS"/>
          <w:lang w:val="ro-RO"/>
        </w:rPr>
        <w:t>Anexa 2. Criteriile de verificare a conformității administrative și a eligibilității</w:t>
      </w:r>
    </w:p>
    <w:p w14:paraId="61EEFF2D" w14:textId="77777777" w:rsidR="00824FCC" w:rsidRPr="00C57DE8" w:rsidRDefault="00824FCC" w:rsidP="00824FCC">
      <w:pPr>
        <w:tabs>
          <w:tab w:val="left" w:pos="4335"/>
        </w:tabs>
        <w:spacing w:after="0" w:line="240" w:lineRule="auto"/>
        <w:jc w:val="both"/>
        <w:rPr>
          <w:rFonts w:ascii="Trebuchet MS" w:hAnsi="Trebuchet MS"/>
          <w:lang w:val="ro-RO"/>
        </w:rPr>
      </w:pPr>
      <w:r w:rsidRPr="00C57DE8">
        <w:rPr>
          <w:rFonts w:ascii="Trebuchet MS" w:hAnsi="Trebuchet MS"/>
          <w:lang w:val="ro-RO"/>
        </w:rPr>
        <w:t>Anexa 3. Criterii de evaluare și selecție tehnică și financiară</w:t>
      </w:r>
    </w:p>
    <w:p w14:paraId="28C0581C" w14:textId="77777777" w:rsidR="00824FCC" w:rsidRPr="00C57DE8" w:rsidRDefault="00824FCC" w:rsidP="00824FCC">
      <w:pPr>
        <w:tabs>
          <w:tab w:val="left" w:pos="4335"/>
        </w:tabs>
        <w:spacing w:after="0" w:line="240" w:lineRule="auto"/>
        <w:jc w:val="both"/>
        <w:rPr>
          <w:rFonts w:ascii="Trebuchet MS" w:hAnsi="Trebuchet MS"/>
          <w:lang w:val="ro-RO"/>
        </w:rPr>
      </w:pPr>
      <w:r w:rsidRPr="00C57DE8">
        <w:rPr>
          <w:rFonts w:ascii="Trebuchet MS" w:hAnsi="Trebuchet MS"/>
          <w:lang w:val="ro-RO"/>
        </w:rPr>
        <w:t>Anexa 4. Cadru strategic relevant</w:t>
      </w:r>
    </w:p>
    <w:p w14:paraId="567186FD" w14:textId="0B23AE1C" w:rsidR="00D10307" w:rsidRPr="00C57DE8" w:rsidRDefault="00257EF4" w:rsidP="00824FCC">
      <w:pPr>
        <w:tabs>
          <w:tab w:val="left" w:pos="4335"/>
        </w:tabs>
        <w:spacing w:after="0" w:line="240" w:lineRule="auto"/>
        <w:jc w:val="both"/>
        <w:rPr>
          <w:rFonts w:ascii="Trebuchet MS" w:hAnsi="Trebuchet MS"/>
          <w:lang w:val="ro-RO"/>
        </w:rPr>
      </w:pPr>
      <w:r>
        <w:rPr>
          <w:rFonts w:ascii="Trebuchet MS" w:hAnsi="Trebuchet MS"/>
          <w:lang w:val="ro-RO"/>
        </w:rPr>
        <w:t>Anexa 5 - Instrucț</w:t>
      </w:r>
      <w:r w:rsidR="00D10307" w:rsidRPr="00C57DE8">
        <w:rPr>
          <w:rFonts w:ascii="Trebuchet MS" w:hAnsi="Trebuchet MS"/>
          <w:lang w:val="ro-RO"/>
        </w:rPr>
        <w:t>iuni completare cerere</w:t>
      </w:r>
    </w:p>
    <w:p w14:paraId="7924EB79" w14:textId="0016CE7D" w:rsidR="00D10307" w:rsidRPr="00C57DE8" w:rsidRDefault="00257EF4" w:rsidP="00824FCC">
      <w:pPr>
        <w:tabs>
          <w:tab w:val="left" w:pos="4335"/>
        </w:tabs>
        <w:spacing w:after="0" w:line="240" w:lineRule="auto"/>
        <w:jc w:val="both"/>
        <w:rPr>
          <w:rFonts w:ascii="Trebuchet MS" w:hAnsi="Trebuchet MS"/>
          <w:lang w:val="ro-RO"/>
        </w:rPr>
      </w:pPr>
      <w:r>
        <w:rPr>
          <w:rFonts w:ascii="Trebuchet MS" w:hAnsi="Trebuchet MS"/>
          <w:lang w:val="ro-RO"/>
        </w:rPr>
        <w:t>Anexa 6 - Declarație asigurarea sustenabilității mă</w:t>
      </w:r>
      <w:r w:rsidR="00A62BA8" w:rsidRPr="00C57DE8">
        <w:rPr>
          <w:rFonts w:ascii="Trebuchet MS" w:hAnsi="Trebuchet MS"/>
          <w:lang w:val="ro-RO"/>
        </w:rPr>
        <w:t>surilor</w:t>
      </w:r>
    </w:p>
    <w:sectPr w:rsidR="00D10307" w:rsidRPr="00C57DE8" w:rsidSect="009B064B">
      <w:headerReference w:type="default" r:id="rId13"/>
      <w:footerReference w:type="default" r:id="rId14"/>
      <w:pgSz w:w="12240" w:h="15840"/>
      <w:pgMar w:top="567" w:right="1276" w:bottom="539"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1CA99" w14:textId="77777777" w:rsidR="00045EAC" w:rsidRDefault="00045EAC" w:rsidP="003D03D5">
      <w:pPr>
        <w:spacing w:after="0" w:line="240" w:lineRule="auto"/>
      </w:pPr>
      <w:r>
        <w:separator/>
      </w:r>
    </w:p>
  </w:endnote>
  <w:endnote w:type="continuationSeparator" w:id="0">
    <w:p w14:paraId="522B4ED5" w14:textId="77777777" w:rsidR="00045EAC" w:rsidRDefault="00045EAC" w:rsidP="003D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Gothic"/>
    <w:panose1 w:val="00000000000000000000"/>
    <w:charset w:val="80"/>
    <w:family w:val="auto"/>
    <w:notTrueType/>
    <w:pitch w:val="variable"/>
    <w:sig w:usb0="00000001" w:usb1="08070000" w:usb2="00000010" w:usb3="00000000" w:csb0="00020000" w:csb1="00000000"/>
  </w:font>
  <w:font w:name="êÕ∆Pˇ">
    <w:altName w:val="Times New Roman"/>
    <w:panose1 w:val="00000000000000000000"/>
    <w:charset w:val="4D"/>
    <w:family w:val="auto"/>
    <w:notTrueType/>
    <w:pitch w:val="default"/>
    <w:sig w:usb0="00000003" w:usb1="00000000" w:usb2="00000000" w:usb3="00000000" w:csb0="00000001" w:csb1="00000000"/>
  </w:font>
  <w:font w:name="Calibri,Italic">
    <w:altName w:val="Times New Roman"/>
    <w:panose1 w:val="00000000000000000000"/>
    <w:charset w:val="EE"/>
    <w:family w:val="auto"/>
    <w:notTrueType/>
    <w:pitch w:val="default"/>
    <w:sig w:usb0="00000005" w:usb1="00000000" w:usb2="00000000" w:usb3="00000000" w:csb0="00000002" w:csb1="00000000"/>
  </w:font>
  <w:font w:name="Wingdings3">
    <w:altName w:val="Arial Unicode MS"/>
    <w:panose1 w:val="00000000000000000000"/>
    <w:charset w:val="88"/>
    <w:family w:val="auto"/>
    <w:notTrueType/>
    <w:pitch w:val="default"/>
    <w:sig w:usb0="00000001" w:usb1="08080000" w:usb2="00000010" w:usb3="00000000" w:csb0="00100000" w:csb1="00000000"/>
  </w:font>
  <w:font w:name="Baskerville SemiBold Italic">
    <w:charset w:val="00"/>
    <w:family w:val="auto"/>
    <w:pitch w:val="variable"/>
    <w:sig w:usb0="80000067" w:usb1="00000040" w:usb2="00000000" w:usb3="00000000" w:csb0="0000019F" w:csb1="00000000"/>
  </w:font>
  <w:font w:name="font206">
    <w:altName w:val="MS Mincho"/>
    <w:charset w:val="80"/>
    <w:family w:val="auto"/>
    <w:pitch w:val="variable"/>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rebuchet MS" w:hAnsi="Trebuchet MS"/>
        <w:color w:val="002060"/>
        <w:sz w:val="16"/>
        <w:szCs w:val="16"/>
      </w:rPr>
      <w:id w:val="2006935255"/>
      <w:docPartObj>
        <w:docPartGallery w:val="Page Numbers (Bottom of Page)"/>
        <w:docPartUnique/>
      </w:docPartObj>
    </w:sdtPr>
    <w:sdtEndPr/>
    <w:sdtContent>
      <w:sdt>
        <w:sdtPr>
          <w:rPr>
            <w:rFonts w:ascii="Trebuchet MS" w:hAnsi="Trebuchet MS"/>
            <w:color w:val="002060"/>
            <w:sz w:val="16"/>
            <w:szCs w:val="16"/>
          </w:rPr>
          <w:id w:val="-1473521758"/>
          <w:docPartObj>
            <w:docPartGallery w:val="Page Numbers (Top of Page)"/>
            <w:docPartUnique/>
          </w:docPartObj>
        </w:sdtPr>
        <w:sdtEndPr/>
        <w:sdtContent>
          <w:p w14:paraId="2E3BEF28" w14:textId="77777777" w:rsidR="00115C04" w:rsidRPr="008E7A37" w:rsidRDefault="00115C04" w:rsidP="000B7205">
            <w:pPr>
              <w:pStyle w:val="Subsol"/>
              <w:jc w:val="right"/>
              <w:rPr>
                <w:rFonts w:ascii="Trebuchet MS" w:hAnsi="Trebuchet MS"/>
                <w:b/>
                <w:bCs/>
                <w:color w:val="002060"/>
                <w:sz w:val="16"/>
                <w:szCs w:val="16"/>
              </w:rPr>
            </w:pPr>
            <w:r w:rsidRPr="008E7A37">
              <w:rPr>
                <w:rFonts w:ascii="Trebuchet MS" w:hAnsi="Trebuchet MS"/>
                <w:color w:val="002060"/>
                <w:sz w:val="16"/>
                <w:szCs w:val="16"/>
                <w:lang w:val="ro-RO"/>
              </w:rPr>
              <w:t xml:space="preserve">Pagină </w:t>
            </w:r>
            <w:r w:rsidRPr="008E7A37">
              <w:rPr>
                <w:rFonts w:ascii="Trebuchet MS" w:hAnsi="Trebuchet MS"/>
                <w:b/>
                <w:bCs/>
                <w:color w:val="002060"/>
                <w:sz w:val="16"/>
                <w:szCs w:val="16"/>
              </w:rPr>
              <w:fldChar w:fldCharType="begin"/>
            </w:r>
            <w:r w:rsidRPr="008E7A37">
              <w:rPr>
                <w:rFonts w:ascii="Trebuchet MS" w:hAnsi="Trebuchet MS"/>
                <w:b/>
                <w:bCs/>
                <w:color w:val="002060"/>
                <w:sz w:val="16"/>
                <w:szCs w:val="16"/>
              </w:rPr>
              <w:instrText>PAGE</w:instrText>
            </w:r>
            <w:r w:rsidRPr="008E7A37">
              <w:rPr>
                <w:rFonts w:ascii="Trebuchet MS" w:hAnsi="Trebuchet MS"/>
                <w:b/>
                <w:bCs/>
                <w:color w:val="002060"/>
                <w:sz w:val="16"/>
                <w:szCs w:val="16"/>
              </w:rPr>
              <w:fldChar w:fldCharType="separate"/>
            </w:r>
            <w:r w:rsidR="006E3E99">
              <w:rPr>
                <w:rFonts w:ascii="Trebuchet MS" w:hAnsi="Trebuchet MS"/>
                <w:b/>
                <w:bCs/>
                <w:noProof/>
                <w:color w:val="002060"/>
                <w:sz w:val="16"/>
                <w:szCs w:val="16"/>
              </w:rPr>
              <w:t>15</w:t>
            </w:r>
            <w:r w:rsidRPr="008E7A37">
              <w:rPr>
                <w:rFonts w:ascii="Trebuchet MS" w:hAnsi="Trebuchet MS"/>
                <w:b/>
                <w:bCs/>
                <w:color w:val="002060"/>
                <w:sz w:val="16"/>
                <w:szCs w:val="16"/>
              </w:rPr>
              <w:fldChar w:fldCharType="end"/>
            </w:r>
            <w:r w:rsidRPr="008E7A37">
              <w:rPr>
                <w:rFonts w:ascii="Trebuchet MS" w:hAnsi="Trebuchet MS"/>
                <w:color w:val="002060"/>
                <w:sz w:val="16"/>
                <w:szCs w:val="16"/>
                <w:lang w:val="ro-RO"/>
              </w:rPr>
              <w:t xml:space="preserve"> din </w:t>
            </w:r>
            <w:r w:rsidRPr="008E7A37">
              <w:rPr>
                <w:rFonts w:ascii="Trebuchet MS" w:hAnsi="Trebuchet MS"/>
                <w:b/>
                <w:bCs/>
                <w:color w:val="002060"/>
                <w:sz w:val="16"/>
                <w:szCs w:val="16"/>
              </w:rPr>
              <w:fldChar w:fldCharType="begin"/>
            </w:r>
            <w:r w:rsidRPr="008E7A37">
              <w:rPr>
                <w:rFonts w:ascii="Trebuchet MS" w:hAnsi="Trebuchet MS"/>
                <w:b/>
                <w:bCs/>
                <w:color w:val="002060"/>
                <w:sz w:val="16"/>
                <w:szCs w:val="16"/>
              </w:rPr>
              <w:instrText>NUMPAGES</w:instrText>
            </w:r>
            <w:r w:rsidRPr="008E7A37">
              <w:rPr>
                <w:rFonts w:ascii="Trebuchet MS" w:hAnsi="Trebuchet MS"/>
                <w:b/>
                <w:bCs/>
                <w:color w:val="002060"/>
                <w:sz w:val="16"/>
                <w:szCs w:val="16"/>
              </w:rPr>
              <w:fldChar w:fldCharType="separate"/>
            </w:r>
            <w:r w:rsidR="006E3E99">
              <w:rPr>
                <w:rFonts w:ascii="Trebuchet MS" w:hAnsi="Trebuchet MS"/>
                <w:b/>
                <w:bCs/>
                <w:noProof/>
                <w:color w:val="002060"/>
                <w:sz w:val="16"/>
                <w:szCs w:val="16"/>
              </w:rPr>
              <w:t>29</w:t>
            </w:r>
            <w:r w:rsidRPr="008E7A37">
              <w:rPr>
                <w:rFonts w:ascii="Trebuchet MS" w:hAnsi="Trebuchet MS"/>
                <w:b/>
                <w:bCs/>
                <w:color w:val="002060"/>
                <w:sz w:val="16"/>
                <w:szCs w:val="16"/>
              </w:rPr>
              <w:fldChar w:fldCharType="end"/>
            </w:r>
          </w:p>
          <w:p w14:paraId="01C15D0F" w14:textId="77777777" w:rsidR="00115C04" w:rsidRPr="008E7A37" w:rsidRDefault="00115C04" w:rsidP="00FB3125">
            <w:pPr>
              <w:pStyle w:val="Subsol"/>
              <w:jc w:val="center"/>
              <w:rPr>
                <w:rFonts w:ascii="Trebuchet MS" w:hAnsi="Trebuchet MS" w:cs="Arial"/>
                <w:b/>
                <w:i/>
                <w:color w:val="002060"/>
                <w:sz w:val="16"/>
                <w:szCs w:val="16"/>
                <w:lang w:val="ro-RO"/>
              </w:rPr>
            </w:pPr>
            <w:r w:rsidRPr="008E7A37">
              <w:rPr>
                <w:rFonts w:ascii="Trebuchet MS" w:hAnsi="Trebuchet MS" w:cs="Arial"/>
                <w:b/>
                <w:i/>
                <w:color w:val="002060"/>
                <w:sz w:val="16"/>
                <w:szCs w:val="16"/>
              </w:rPr>
              <w:t>Ghidul solicitantului – condi</w:t>
            </w:r>
            <w:r w:rsidRPr="008E7A37">
              <w:rPr>
                <w:rFonts w:ascii="Trebuchet MS" w:hAnsi="Trebuchet MS" w:cs="Arial"/>
                <w:b/>
                <w:i/>
                <w:color w:val="002060"/>
                <w:sz w:val="16"/>
                <w:szCs w:val="16"/>
                <w:lang w:val="ro-RO"/>
              </w:rPr>
              <w:t>ții specifice</w:t>
            </w:r>
          </w:p>
          <w:p w14:paraId="721BC7B0" w14:textId="77777777" w:rsidR="00115C04" w:rsidRDefault="00115C04" w:rsidP="00FB3125">
            <w:pPr>
              <w:spacing w:after="0" w:line="240" w:lineRule="auto"/>
              <w:jc w:val="center"/>
              <w:rPr>
                <w:rFonts w:ascii="Trebuchet MS" w:hAnsi="Trebuchet MS" w:cs="Arial"/>
                <w:b/>
                <w:i/>
                <w:color w:val="002060"/>
                <w:sz w:val="16"/>
                <w:szCs w:val="16"/>
              </w:rPr>
            </w:pPr>
            <w:r w:rsidRPr="00D37428">
              <w:rPr>
                <w:rFonts w:ascii="Trebuchet MS" w:hAnsi="Trebuchet MS" w:cs="Arial"/>
                <w:b/>
                <w:i/>
                <w:color w:val="002060"/>
                <w:sz w:val="16"/>
                <w:szCs w:val="16"/>
              </w:rPr>
              <w:t xml:space="preserve">Servicii sociale pentru victimele violenței </w:t>
            </w:r>
            <w:r>
              <w:rPr>
                <w:rFonts w:ascii="Trebuchet MS" w:hAnsi="Trebuchet MS" w:cs="Arial"/>
                <w:b/>
                <w:i/>
                <w:color w:val="002060"/>
                <w:sz w:val="16"/>
                <w:szCs w:val="16"/>
              </w:rPr>
              <w:t>domestice</w:t>
            </w:r>
          </w:p>
          <w:p w14:paraId="16CAD81F" w14:textId="28CEF97F" w:rsidR="00115C04" w:rsidRPr="008E7A37" w:rsidRDefault="00115C04" w:rsidP="00FB3125">
            <w:pPr>
              <w:spacing w:after="0" w:line="240" w:lineRule="auto"/>
              <w:jc w:val="center"/>
              <w:rPr>
                <w:rFonts w:ascii="Trebuchet MS" w:hAnsi="Trebuchet MS"/>
                <w:b/>
                <w:color w:val="002060"/>
              </w:rPr>
            </w:pPr>
            <w:r>
              <w:rPr>
                <w:rFonts w:ascii="Trebuchet MS" w:hAnsi="Trebuchet MS"/>
                <w:b/>
                <w:i/>
                <w:color w:val="002060"/>
                <w:sz w:val="16"/>
                <w:szCs w:val="16"/>
              </w:rPr>
              <w:t>AP 4/ PI 9.ii</w:t>
            </w:r>
            <w:r w:rsidRPr="008E7A37">
              <w:rPr>
                <w:rFonts w:ascii="Trebuchet MS" w:hAnsi="Trebuchet MS"/>
                <w:b/>
                <w:i/>
                <w:color w:val="002060"/>
                <w:sz w:val="16"/>
                <w:szCs w:val="16"/>
              </w:rPr>
              <w:t>/ OS 4.4</w:t>
            </w:r>
          </w:p>
          <w:p w14:paraId="7ED1E9C3" w14:textId="77777777" w:rsidR="00115C04" w:rsidRPr="008E7A37" w:rsidRDefault="00045EAC" w:rsidP="000B7205">
            <w:pPr>
              <w:pStyle w:val="Subsol"/>
              <w:jc w:val="center"/>
              <w:rPr>
                <w:rFonts w:ascii="Trebuchet MS" w:hAnsi="Trebuchet MS"/>
                <w:color w:val="002060"/>
                <w:sz w:val="16"/>
                <w:szCs w:val="16"/>
              </w:rPr>
            </w:pPr>
          </w:p>
        </w:sdtContent>
      </w:sdt>
    </w:sdtContent>
  </w:sdt>
  <w:p w14:paraId="5601C923" w14:textId="77777777" w:rsidR="00115C04" w:rsidRPr="008E7A37" w:rsidRDefault="00115C04" w:rsidP="009B33A8">
    <w:pPr>
      <w:pStyle w:val="Subsol"/>
      <w:jc w:val="center"/>
      <w:rPr>
        <w:rFonts w:ascii="Trebuchet MS" w:hAnsi="Trebuchet MS"/>
        <w:color w:val="00206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07412" w14:textId="77777777" w:rsidR="00045EAC" w:rsidRDefault="00045EAC" w:rsidP="003D03D5">
      <w:pPr>
        <w:spacing w:after="0" w:line="240" w:lineRule="auto"/>
      </w:pPr>
      <w:r>
        <w:separator/>
      </w:r>
    </w:p>
  </w:footnote>
  <w:footnote w:type="continuationSeparator" w:id="0">
    <w:p w14:paraId="5096533E" w14:textId="77777777" w:rsidR="00045EAC" w:rsidRDefault="00045EAC" w:rsidP="003D03D5">
      <w:pPr>
        <w:spacing w:after="0" w:line="240" w:lineRule="auto"/>
      </w:pPr>
      <w:r>
        <w:continuationSeparator/>
      </w:r>
    </w:p>
  </w:footnote>
  <w:footnote w:id="1">
    <w:p w14:paraId="0271BDEF" w14:textId="77777777" w:rsidR="00115C04" w:rsidRPr="003D55FE" w:rsidRDefault="00115C04" w:rsidP="00FE25CB">
      <w:pPr>
        <w:pStyle w:val="NormalWeb"/>
        <w:spacing w:after="0" w:line="102" w:lineRule="atLeast"/>
        <w:ind w:left="284" w:hanging="284"/>
      </w:pPr>
      <w:r w:rsidRPr="003D55FE">
        <w:rPr>
          <w:rStyle w:val="Referinnotdesubsol"/>
        </w:rPr>
        <w:footnoteRef/>
      </w:r>
      <w:r w:rsidRPr="003D55FE">
        <w:t xml:space="preserve"> </w:t>
      </w:r>
      <w:r w:rsidRPr="003D55FE">
        <w:rPr>
          <w:rFonts w:ascii="Calibri" w:hAnsi="Calibri"/>
          <w:sz w:val="18"/>
          <w:szCs w:val="18"/>
        </w:rPr>
        <w:t>Definiție preluată de pe pagina d</w:t>
      </w:r>
      <w:r>
        <w:rPr>
          <w:rFonts w:ascii="Calibri" w:hAnsi="Calibri"/>
          <w:sz w:val="18"/>
          <w:szCs w:val="18"/>
        </w:rPr>
        <w:t xml:space="preserve">e internet a Comisiei Europene: </w:t>
      </w:r>
      <w:hyperlink r:id="rId1" w:history="1">
        <w:r w:rsidRPr="00DA0369">
          <w:rPr>
            <w:rStyle w:val="Hyperlink"/>
            <w:rFonts w:ascii="Calibri" w:hAnsi="Calibri"/>
            <w:sz w:val="18"/>
          </w:rPr>
          <w:t>http://ec.europa.eu/social/main.jsp?catId=1022&amp;langId=en</w:t>
        </w:r>
      </w:hyperlink>
      <w:r>
        <w:rPr>
          <w:rFonts w:ascii="Calibri" w:hAnsi="Calibri"/>
          <w:sz w:val="18"/>
          <w:u w:val="single"/>
        </w:rPr>
        <w:t xml:space="preserve"> </w:t>
      </w:r>
    </w:p>
    <w:p w14:paraId="609019BE" w14:textId="77777777" w:rsidR="00115C04" w:rsidRDefault="00115C04" w:rsidP="00FE25CB">
      <w:pPr>
        <w:pStyle w:val="Textnotdesubsol"/>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30548" w14:textId="77777777" w:rsidR="00115C04" w:rsidRDefault="00115C04" w:rsidP="003D03D5">
    <w:pPr>
      <w:pStyle w:val="Antet"/>
      <w:jc w:val="center"/>
    </w:pPr>
    <w:r>
      <w:rPr>
        <w:noProof/>
        <w:lang w:val="ro-RO" w:eastAsia="ro-RO"/>
      </w:rPr>
      <mc:AlternateContent>
        <mc:Choice Requires="wpg">
          <w:drawing>
            <wp:anchor distT="0" distB="0" distL="114300" distR="114300" simplePos="0" relativeHeight="251659264" behindDoc="0" locked="0" layoutInCell="1" allowOverlap="1" wp14:anchorId="1CB9B681" wp14:editId="1B9B219F">
              <wp:simplePos x="0" y="0"/>
              <wp:positionH relativeFrom="margin">
                <wp:posOffset>244475</wp:posOffset>
              </wp:positionH>
              <wp:positionV relativeFrom="paragraph">
                <wp:posOffset>0</wp:posOffset>
              </wp:positionV>
              <wp:extent cx="5975350" cy="714375"/>
              <wp:effectExtent l="0" t="0" r="6350" b="9525"/>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5350" cy="714375"/>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5C3BEE0" id="Grupare 53" o:spid="_x0000_s1026" style="position:absolute;margin-left:19.25pt;margin-top:0;width:470.5pt;height:56.25pt;z-index:251659264;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56E041B"/>
    <w:multiLevelType w:val="hybridMultilevel"/>
    <w:tmpl w:val="5290B19C"/>
    <w:lvl w:ilvl="0" w:tplc="0B2618F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2254130"/>
    <w:multiLevelType w:val="hybridMultilevel"/>
    <w:tmpl w:val="215AE31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8060FB"/>
    <w:multiLevelType w:val="hybridMultilevel"/>
    <w:tmpl w:val="1050133E"/>
    <w:lvl w:ilvl="0" w:tplc="5D167A44">
      <w:numFmt w:val="bullet"/>
      <w:lvlText w:val="-"/>
      <w:lvlJc w:val="left"/>
      <w:pPr>
        <w:ind w:left="720" w:hanging="360"/>
      </w:pPr>
      <w:rPr>
        <w:rFonts w:ascii="Trebuchet MS" w:eastAsiaTheme="minorHAnsi" w:hAnsi="Trebuchet MS" w:cs="Calibr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06453"/>
    <w:multiLevelType w:val="hybridMultilevel"/>
    <w:tmpl w:val="DD0A5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273A1"/>
    <w:multiLevelType w:val="hybridMultilevel"/>
    <w:tmpl w:val="ACB8B0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9">
    <w:nsid w:val="173F75AE"/>
    <w:multiLevelType w:val="hybridMultilevel"/>
    <w:tmpl w:val="B7BC396E"/>
    <w:lvl w:ilvl="0" w:tplc="0AEA0C78">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816483C"/>
    <w:multiLevelType w:val="hybridMultilevel"/>
    <w:tmpl w:val="D750D43C"/>
    <w:lvl w:ilvl="0" w:tplc="FC72676A">
      <w:numFmt w:val="bullet"/>
      <w:lvlText w:val="-"/>
      <w:lvlJc w:val="left"/>
      <w:pPr>
        <w:ind w:left="720" w:hanging="360"/>
      </w:pPr>
      <w:rPr>
        <w:rFonts w:ascii="Trebuchet MS" w:eastAsiaTheme="minorHAnsi" w:hAnsi="Trebuchet MS" w:cs="Calibri,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6640BD"/>
    <w:multiLevelType w:val="hybridMultilevel"/>
    <w:tmpl w:val="8C844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2D04163"/>
    <w:multiLevelType w:val="multilevel"/>
    <w:tmpl w:val="61A8F246"/>
    <w:lvl w:ilvl="0">
      <w:start w:val="1"/>
      <w:numFmt w:val="bullet"/>
      <w:lvlText w:val=""/>
      <w:lvlJc w:val="left"/>
      <w:pPr>
        <w:tabs>
          <w:tab w:val="num" w:pos="360"/>
        </w:tabs>
        <w:ind w:left="1080" w:hanging="360"/>
      </w:pPr>
      <w:rPr>
        <w:rFonts w:ascii="Wingdings 3" w:hAnsi="Wingdings 3" w:hint="default"/>
        <w:color w:val="FFC000"/>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16">
    <w:nsid w:val="27581E09"/>
    <w:multiLevelType w:val="hybridMultilevel"/>
    <w:tmpl w:val="FA5AF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571C2A"/>
    <w:multiLevelType w:val="hybridMultilevel"/>
    <w:tmpl w:val="4924769E"/>
    <w:lvl w:ilvl="0" w:tplc="21EA76A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365238A3"/>
    <w:multiLevelType w:val="hybridMultilevel"/>
    <w:tmpl w:val="9FC85116"/>
    <w:lvl w:ilvl="0" w:tplc="146014B0">
      <w:start w:val="1"/>
      <w:numFmt w:val="bullet"/>
      <w:lvlText w:val=""/>
      <w:lvlJc w:val="left"/>
      <w:pPr>
        <w:ind w:left="360" w:hanging="360"/>
      </w:pPr>
      <w:rPr>
        <w:rFonts w:ascii="Wingdings 3" w:hAnsi="Wingdings 3" w:hint="default"/>
        <w:color w:val="FFC000"/>
      </w:rPr>
    </w:lvl>
    <w:lvl w:ilvl="1" w:tplc="516048B2">
      <w:start w:val="5"/>
      <w:numFmt w:val="bullet"/>
      <w:lvlText w:val="-"/>
      <w:lvlJc w:val="left"/>
      <w:pPr>
        <w:ind w:left="1080" w:hanging="360"/>
      </w:pPr>
      <w:rPr>
        <w:rFonts w:ascii="Calibri" w:eastAsia="Times New Roman" w:hAnsi="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3AA04719"/>
    <w:multiLevelType w:val="hybridMultilevel"/>
    <w:tmpl w:val="80D6F8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27148E"/>
    <w:multiLevelType w:val="hybridMultilevel"/>
    <w:tmpl w:val="9B1E618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674CDA"/>
    <w:multiLevelType w:val="hybridMultilevel"/>
    <w:tmpl w:val="69F65E2C"/>
    <w:lvl w:ilvl="0" w:tplc="A6545D8E">
      <w:start w:val="1"/>
      <w:numFmt w:val="lowerLetter"/>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27">
    <w:nsid w:val="48412009"/>
    <w:multiLevelType w:val="hybridMultilevel"/>
    <w:tmpl w:val="43C0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614431"/>
    <w:multiLevelType w:val="hybridMultilevel"/>
    <w:tmpl w:val="A656A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DB9760B"/>
    <w:multiLevelType w:val="hybridMultilevel"/>
    <w:tmpl w:val="79CAD844"/>
    <w:lvl w:ilvl="0" w:tplc="92B832BA">
      <w:start w:val="1"/>
      <w:numFmt w:val="lowerLetter"/>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105FA4"/>
    <w:multiLevelType w:val="hybridMultilevel"/>
    <w:tmpl w:val="B404988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53383A"/>
    <w:multiLevelType w:val="hybridMultilevel"/>
    <w:tmpl w:val="ACFCD4B8"/>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7423AB"/>
    <w:multiLevelType w:val="hybridMultilevel"/>
    <w:tmpl w:val="5346247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5957209"/>
    <w:multiLevelType w:val="hybridMultilevel"/>
    <w:tmpl w:val="0A5E34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6FF4E2D"/>
    <w:multiLevelType w:val="hybridMultilevel"/>
    <w:tmpl w:val="A5E26FF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nsid w:val="5D5A103C"/>
    <w:multiLevelType w:val="hybridMultilevel"/>
    <w:tmpl w:val="9B383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ED00C0C"/>
    <w:multiLevelType w:val="hybridMultilevel"/>
    <w:tmpl w:val="B94AC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3383738"/>
    <w:multiLevelType w:val="hybridMultilevel"/>
    <w:tmpl w:val="5E543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9B103DF"/>
    <w:multiLevelType w:val="hybridMultilevel"/>
    <w:tmpl w:val="D40C631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CB939EE"/>
    <w:multiLevelType w:val="hybridMultilevel"/>
    <w:tmpl w:val="2F402DE0"/>
    <w:lvl w:ilvl="0" w:tplc="11F0AB1E">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D475595"/>
    <w:multiLevelType w:val="hybridMultilevel"/>
    <w:tmpl w:val="1E5293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8"/>
  </w:num>
  <w:num w:numId="3">
    <w:abstractNumId w:val="36"/>
  </w:num>
  <w:num w:numId="4">
    <w:abstractNumId w:val="38"/>
  </w:num>
  <w:num w:numId="5">
    <w:abstractNumId w:val="31"/>
  </w:num>
  <w:num w:numId="6">
    <w:abstractNumId w:val="13"/>
  </w:num>
  <w:num w:numId="7">
    <w:abstractNumId w:val="14"/>
  </w:num>
  <w:num w:numId="8">
    <w:abstractNumId w:val="30"/>
  </w:num>
  <w:num w:numId="9">
    <w:abstractNumId w:val="12"/>
  </w:num>
  <w:num w:numId="10">
    <w:abstractNumId w:val="29"/>
  </w:num>
  <w:num w:numId="11">
    <w:abstractNumId w:val="19"/>
  </w:num>
  <w:num w:numId="12">
    <w:abstractNumId w:val="26"/>
  </w:num>
  <w:num w:numId="13">
    <w:abstractNumId w:val="8"/>
  </w:num>
  <w:num w:numId="14">
    <w:abstractNumId w:val="22"/>
  </w:num>
  <w:num w:numId="15">
    <w:abstractNumId w:val="0"/>
  </w:num>
  <w:num w:numId="16">
    <w:abstractNumId w:val="1"/>
  </w:num>
  <w:num w:numId="17">
    <w:abstractNumId w:val="9"/>
  </w:num>
  <w:num w:numId="18">
    <w:abstractNumId w:val="17"/>
  </w:num>
  <w:num w:numId="19">
    <w:abstractNumId w:val="3"/>
  </w:num>
  <w:num w:numId="20">
    <w:abstractNumId w:val="15"/>
  </w:num>
  <w:num w:numId="21">
    <w:abstractNumId w:val="45"/>
  </w:num>
  <w:num w:numId="22">
    <w:abstractNumId w:val="42"/>
  </w:num>
  <w:num w:numId="23">
    <w:abstractNumId w:val="16"/>
  </w:num>
  <w:num w:numId="24">
    <w:abstractNumId w:val="41"/>
  </w:num>
  <w:num w:numId="25">
    <w:abstractNumId w:val="25"/>
  </w:num>
  <w:num w:numId="26">
    <w:abstractNumId w:val="43"/>
  </w:num>
  <w:num w:numId="27">
    <w:abstractNumId w:val="39"/>
  </w:num>
  <w:num w:numId="28">
    <w:abstractNumId w:val="33"/>
  </w:num>
  <w:num w:numId="29">
    <w:abstractNumId w:val="37"/>
  </w:num>
  <w:num w:numId="30">
    <w:abstractNumId w:val="4"/>
  </w:num>
  <w:num w:numId="31">
    <w:abstractNumId w:val="2"/>
  </w:num>
  <w:num w:numId="32">
    <w:abstractNumId w:val="28"/>
  </w:num>
  <w:num w:numId="33">
    <w:abstractNumId w:val="7"/>
  </w:num>
  <w:num w:numId="34">
    <w:abstractNumId w:val="47"/>
  </w:num>
  <w:num w:numId="35">
    <w:abstractNumId w:val="27"/>
  </w:num>
  <w:num w:numId="36">
    <w:abstractNumId w:val="10"/>
  </w:num>
  <w:num w:numId="37">
    <w:abstractNumId w:val="5"/>
  </w:num>
  <w:num w:numId="38">
    <w:abstractNumId w:val="35"/>
  </w:num>
  <w:num w:numId="39">
    <w:abstractNumId w:val="40"/>
  </w:num>
  <w:num w:numId="40">
    <w:abstractNumId w:val="20"/>
  </w:num>
  <w:num w:numId="41">
    <w:abstractNumId w:val="21"/>
  </w:num>
  <w:num w:numId="42">
    <w:abstractNumId w:val="46"/>
  </w:num>
  <w:num w:numId="43">
    <w:abstractNumId w:val="34"/>
  </w:num>
  <w:num w:numId="44">
    <w:abstractNumId w:val="24"/>
  </w:num>
  <w:num w:numId="45">
    <w:abstractNumId w:val="32"/>
  </w:num>
  <w:num w:numId="46">
    <w:abstractNumId w:val="23"/>
  </w:num>
  <w:num w:numId="47">
    <w:abstractNumId w:val="44"/>
  </w:num>
  <w:num w:numId="48">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46"/>
    <w:rsid w:val="0000048D"/>
    <w:rsid w:val="00000EED"/>
    <w:rsid w:val="00001A25"/>
    <w:rsid w:val="00003018"/>
    <w:rsid w:val="00003645"/>
    <w:rsid w:val="0000389B"/>
    <w:rsid w:val="00004254"/>
    <w:rsid w:val="00004D36"/>
    <w:rsid w:val="0000623E"/>
    <w:rsid w:val="000068F8"/>
    <w:rsid w:val="0000698A"/>
    <w:rsid w:val="00012B45"/>
    <w:rsid w:val="00013D1A"/>
    <w:rsid w:val="0001404C"/>
    <w:rsid w:val="000143BE"/>
    <w:rsid w:val="00014F1F"/>
    <w:rsid w:val="00016697"/>
    <w:rsid w:val="00017ADF"/>
    <w:rsid w:val="0002099B"/>
    <w:rsid w:val="000211BE"/>
    <w:rsid w:val="00025101"/>
    <w:rsid w:val="000253B9"/>
    <w:rsid w:val="00026CEB"/>
    <w:rsid w:val="0003070C"/>
    <w:rsid w:val="000316F6"/>
    <w:rsid w:val="000328B1"/>
    <w:rsid w:val="000369A8"/>
    <w:rsid w:val="00040E77"/>
    <w:rsid w:val="00044048"/>
    <w:rsid w:val="00044435"/>
    <w:rsid w:val="000446F2"/>
    <w:rsid w:val="0004525F"/>
    <w:rsid w:val="000457C6"/>
    <w:rsid w:val="00045EAC"/>
    <w:rsid w:val="00046774"/>
    <w:rsid w:val="00047A79"/>
    <w:rsid w:val="0005012C"/>
    <w:rsid w:val="00052957"/>
    <w:rsid w:val="0005399F"/>
    <w:rsid w:val="000552DB"/>
    <w:rsid w:val="000576F4"/>
    <w:rsid w:val="00060F68"/>
    <w:rsid w:val="000635D2"/>
    <w:rsid w:val="00067125"/>
    <w:rsid w:val="0007465D"/>
    <w:rsid w:val="00076D57"/>
    <w:rsid w:val="00081312"/>
    <w:rsid w:val="00081C2B"/>
    <w:rsid w:val="00081D97"/>
    <w:rsid w:val="00083A54"/>
    <w:rsid w:val="0008418D"/>
    <w:rsid w:val="000851C1"/>
    <w:rsid w:val="00086B94"/>
    <w:rsid w:val="0009013E"/>
    <w:rsid w:val="00090732"/>
    <w:rsid w:val="000909E4"/>
    <w:rsid w:val="000918AE"/>
    <w:rsid w:val="0009251C"/>
    <w:rsid w:val="000939E8"/>
    <w:rsid w:val="0009429C"/>
    <w:rsid w:val="00097F17"/>
    <w:rsid w:val="000A0D4D"/>
    <w:rsid w:val="000A1A33"/>
    <w:rsid w:val="000A3F70"/>
    <w:rsid w:val="000A47D0"/>
    <w:rsid w:val="000A7E7A"/>
    <w:rsid w:val="000B0465"/>
    <w:rsid w:val="000B2AFF"/>
    <w:rsid w:val="000B5616"/>
    <w:rsid w:val="000B5F23"/>
    <w:rsid w:val="000B7205"/>
    <w:rsid w:val="000B7429"/>
    <w:rsid w:val="000B75C1"/>
    <w:rsid w:val="000C1374"/>
    <w:rsid w:val="000C17BD"/>
    <w:rsid w:val="000C2B3A"/>
    <w:rsid w:val="000C5F6F"/>
    <w:rsid w:val="000C7973"/>
    <w:rsid w:val="000D180D"/>
    <w:rsid w:val="000D1ED7"/>
    <w:rsid w:val="000D2153"/>
    <w:rsid w:val="000D38B8"/>
    <w:rsid w:val="000D3ABA"/>
    <w:rsid w:val="000D6DE2"/>
    <w:rsid w:val="000D71B0"/>
    <w:rsid w:val="000D7EBE"/>
    <w:rsid w:val="000E1239"/>
    <w:rsid w:val="000E2246"/>
    <w:rsid w:val="000E2570"/>
    <w:rsid w:val="000E2EA8"/>
    <w:rsid w:val="000E3165"/>
    <w:rsid w:val="000E51DE"/>
    <w:rsid w:val="000E6A2D"/>
    <w:rsid w:val="000E6DDD"/>
    <w:rsid w:val="000E74D3"/>
    <w:rsid w:val="000E7686"/>
    <w:rsid w:val="000E7CD9"/>
    <w:rsid w:val="000F1306"/>
    <w:rsid w:val="000F4B4B"/>
    <w:rsid w:val="000F4D7B"/>
    <w:rsid w:val="000F4E99"/>
    <w:rsid w:val="000F4F25"/>
    <w:rsid w:val="000F6BE6"/>
    <w:rsid w:val="000F75AA"/>
    <w:rsid w:val="0010462A"/>
    <w:rsid w:val="001061D6"/>
    <w:rsid w:val="00111BC4"/>
    <w:rsid w:val="001136CE"/>
    <w:rsid w:val="0011407A"/>
    <w:rsid w:val="00114B41"/>
    <w:rsid w:val="00115C04"/>
    <w:rsid w:val="00115FFD"/>
    <w:rsid w:val="00116244"/>
    <w:rsid w:val="001162A0"/>
    <w:rsid w:val="00117911"/>
    <w:rsid w:val="00121038"/>
    <w:rsid w:val="00122B4E"/>
    <w:rsid w:val="00124002"/>
    <w:rsid w:val="00125B9D"/>
    <w:rsid w:val="0012627B"/>
    <w:rsid w:val="0013051E"/>
    <w:rsid w:val="001308DA"/>
    <w:rsid w:val="00131206"/>
    <w:rsid w:val="0013126F"/>
    <w:rsid w:val="00131585"/>
    <w:rsid w:val="001321A3"/>
    <w:rsid w:val="001325C0"/>
    <w:rsid w:val="0013319A"/>
    <w:rsid w:val="00133337"/>
    <w:rsid w:val="00133F42"/>
    <w:rsid w:val="00134DB2"/>
    <w:rsid w:val="00135467"/>
    <w:rsid w:val="0014060F"/>
    <w:rsid w:val="00141D51"/>
    <w:rsid w:val="00143462"/>
    <w:rsid w:val="00143819"/>
    <w:rsid w:val="00144156"/>
    <w:rsid w:val="001445A3"/>
    <w:rsid w:val="001445B4"/>
    <w:rsid w:val="00145D45"/>
    <w:rsid w:val="001477E6"/>
    <w:rsid w:val="001503BC"/>
    <w:rsid w:val="001509AE"/>
    <w:rsid w:val="00150C4C"/>
    <w:rsid w:val="00153E74"/>
    <w:rsid w:val="00161E4F"/>
    <w:rsid w:val="001635BE"/>
    <w:rsid w:val="00165CD0"/>
    <w:rsid w:val="00166A43"/>
    <w:rsid w:val="00166D27"/>
    <w:rsid w:val="00166FA4"/>
    <w:rsid w:val="00171BA9"/>
    <w:rsid w:val="001729DA"/>
    <w:rsid w:val="00175D07"/>
    <w:rsid w:val="00175F0C"/>
    <w:rsid w:val="00177B7F"/>
    <w:rsid w:val="00180710"/>
    <w:rsid w:val="00182C16"/>
    <w:rsid w:val="0018599D"/>
    <w:rsid w:val="00186181"/>
    <w:rsid w:val="001861B3"/>
    <w:rsid w:val="00186265"/>
    <w:rsid w:val="00187EC3"/>
    <w:rsid w:val="0019069E"/>
    <w:rsid w:val="00191023"/>
    <w:rsid w:val="00191BDD"/>
    <w:rsid w:val="0019480F"/>
    <w:rsid w:val="00194AE0"/>
    <w:rsid w:val="001A0ABD"/>
    <w:rsid w:val="001A1203"/>
    <w:rsid w:val="001A130A"/>
    <w:rsid w:val="001A1B5A"/>
    <w:rsid w:val="001A216B"/>
    <w:rsid w:val="001A3785"/>
    <w:rsid w:val="001A4A45"/>
    <w:rsid w:val="001A56F9"/>
    <w:rsid w:val="001B012B"/>
    <w:rsid w:val="001B0907"/>
    <w:rsid w:val="001B1073"/>
    <w:rsid w:val="001B1100"/>
    <w:rsid w:val="001B182B"/>
    <w:rsid w:val="001B3679"/>
    <w:rsid w:val="001B378E"/>
    <w:rsid w:val="001B4AD2"/>
    <w:rsid w:val="001B6383"/>
    <w:rsid w:val="001C08DA"/>
    <w:rsid w:val="001C1669"/>
    <w:rsid w:val="001C204A"/>
    <w:rsid w:val="001C33FA"/>
    <w:rsid w:val="001C3CE6"/>
    <w:rsid w:val="001C4516"/>
    <w:rsid w:val="001C59EA"/>
    <w:rsid w:val="001C7A6A"/>
    <w:rsid w:val="001D3A01"/>
    <w:rsid w:val="001D41CC"/>
    <w:rsid w:val="001D4BA4"/>
    <w:rsid w:val="001D5A34"/>
    <w:rsid w:val="001D5B49"/>
    <w:rsid w:val="001D630A"/>
    <w:rsid w:val="001D7080"/>
    <w:rsid w:val="001D7804"/>
    <w:rsid w:val="001D788E"/>
    <w:rsid w:val="001D7B85"/>
    <w:rsid w:val="001E0FCC"/>
    <w:rsid w:val="001E43D9"/>
    <w:rsid w:val="001E7DF7"/>
    <w:rsid w:val="001F4132"/>
    <w:rsid w:val="001F4F3C"/>
    <w:rsid w:val="001F5449"/>
    <w:rsid w:val="001F57A0"/>
    <w:rsid w:val="001F6452"/>
    <w:rsid w:val="002002D5"/>
    <w:rsid w:val="002004AB"/>
    <w:rsid w:val="00200554"/>
    <w:rsid w:val="00200CC8"/>
    <w:rsid w:val="002020FF"/>
    <w:rsid w:val="00203186"/>
    <w:rsid w:val="002033B7"/>
    <w:rsid w:val="002036F9"/>
    <w:rsid w:val="002074EC"/>
    <w:rsid w:val="002076F0"/>
    <w:rsid w:val="00211121"/>
    <w:rsid w:val="00212BD0"/>
    <w:rsid w:val="00212DEB"/>
    <w:rsid w:val="002142B1"/>
    <w:rsid w:val="00215BD9"/>
    <w:rsid w:val="0021621E"/>
    <w:rsid w:val="00217FDF"/>
    <w:rsid w:val="00220E73"/>
    <w:rsid w:val="00221205"/>
    <w:rsid w:val="00221A21"/>
    <w:rsid w:val="00223B0B"/>
    <w:rsid w:val="00227977"/>
    <w:rsid w:val="00227B81"/>
    <w:rsid w:val="00231A53"/>
    <w:rsid w:val="00231F0B"/>
    <w:rsid w:val="002321D5"/>
    <w:rsid w:val="00233C1F"/>
    <w:rsid w:val="00233DA3"/>
    <w:rsid w:val="0023565B"/>
    <w:rsid w:val="00236072"/>
    <w:rsid w:val="00242A67"/>
    <w:rsid w:val="00243F6A"/>
    <w:rsid w:val="00245280"/>
    <w:rsid w:val="00253919"/>
    <w:rsid w:val="00254650"/>
    <w:rsid w:val="002546A9"/>
    <w:rsid w:val="002555CD"/>
    <w:rsid w:val="00255E04"/>
    <w:rsid w:val="00257ADC"/>
    <w:rsid w:val="00257EF4"/>
    <w:rsid w:val="00264F63"/>
    <w:rsid w:val="00265A3F"/>
    <w:rsid w:val="00265B91"/>
    <w:rsid w:val="00266078"/>
    <w:rsid w:val="00266C05"/>
    <w:rsid w:val="00266EC7"/>
    <w:rsid w:val="0026785A"/>
    <w:rsid w:val="00270ACA"/>
    <w:rsid w:val="00272929"/>
    <w:rsid w:val="00272C72"/>
    <w:rsid w:val="002774CA"/>
    <w:rsid w:val="0028287F"/>
    <w:rsid w:val="00286599"/>
    <w:rsid w:val="00286AB5"/>
    <w:rsid w:val="0029018F"/>
    <w:rsid w:val="00292726"/>
    <w:rsid w:val="002945C2"/>
    <w:rsid w:val="0029479F"/>
    <w:rsid w:val="002A0DFF"/>
    <w:rsid w:val="002A0EB1"/>
    <w:rsid w:val="002A0EF8"/>
    <w:rsid w:val="002A1663"/>
    <w:rsid w:val="002A3C18"/>
    <w:rsid w:val="002A4A47"/>
    <w:rsid w:val="002A4DB6"/>
    <w:rsid w:val="002A53AE"/>
    <w:rsid w:val="002A5598"/>
    <w:rsid w:val="002A6305"/>
    <w:rsid w:val="002A6904"/>
    <w:rsid w:val="002A732C"/>
    <w:rsid w:val="002A7F2B"/>
    <w:rsid w:val="002B11EC"/>
    <w:rsid w:val="002B15B6"/>
    <w:rsid w:val="002B191A"/>
    <w:rsid w:val="002B5469"/>
    <w:rsid w:val="002B7439"/>
    <w:rsid w:val="002B7518"/>
    <w:rsid w:val="002B7913"/>
    <w:rsid w:val="002C0244"/>
    <w:rsid w:val="002C2A59"/>
    <w:rsid w:val="002C615F"/>
    <w:rsid w:val="002C61AD"/>
    <w:rsid w:val="002C7DF9"/>
    <w:rsid w:val="002D066E"/>
    <w:rsid w:val="002D2F5C"/>
    <w:rsid w:val="002D57EF"/>
    <w:rsid w:val="002D635E"/>
    <w:rsid w:val="002D7BCF"/>
    <w:rsid w:val="002E0DF3"/>
    <w:rsid w:val="002E0F69"/>
    <w:rsid w:val="002E0FEC"/>
    <w:rsid w:val="002E2771"/>
    <w:rsid w:val="002E68A6"/>
    <w:rsid w:val="002F19D8"/>
    <w:rsid w:val="002F4DFF"/>
    <w:rsid w:val="002F50A5"/>
    <w:rsid w:val="002F5DE1"/>
    <w:rsid w:val="002F61DC"/>
    <w:rsid w:val="002F7C7C"/>
    <w:rsid w:val="0030060B"/>
    <w:rsid w:val="003013A3"/>
    <w:rsid w:val="00304655"/>
    <w:rsid w:val="003055CD"/>
    <w:rsid w:val="00306640"/>
    <w:rsid w:val="003067D2"/>
    <w:rsid w:val="00307EF5"/>
    <w:rsid w:val="00313567"/>
    <w:rsid w:val="003155AD"/>
    <w:rsid w:val="00315F62"/>
    <w:rsid w:val="0031612D"/>
    <w:rsid w:val="003178F0"/>
    <w:rsid w:val="00317D30"/>
    <w:rsid w:val="0032179A"/>
    <w:rsid w:val="00322C6F"/>
    <w:rsid w:val="0032353C"/>
    <w:rsid w:val="00323637"/>
    <w:rsid w:val="00323C9D"/>
    <w:rsid w:val="0032407F"/>
    <w:rsid w:val="003240BF"/>
    <w:rsid w:val="00324868"/>
    <w:rsid w:val="00325F6C"/>
    <w:rsid w:val="00331DC8"/>
    <w:rsid w:val="003325F5"/>
    <w:rsid w:val="00332AE3"/>
    <w:rsid w:val="003337AD"/>
    <w:rsid w:val="003337B6"/>
    <w:rsid w:val="003431FA"/>
    <w:rsid w:val="00344427"/>
    <w:rsid w:val="0034482C"/>
    <w:rsid w:val="00350EDE"/>
    <w:rsid w:val="003510D9"/>
    <w:rsid w:val="003516F5"/>
    <w:rsid w:val="00351E6A"/>
    <w:rsid w:val="00351F72"/>
    <w:rsid w:val="00353A74"/>
    <w:rsid w:val="003553AE"/>
    <w:rsid w:val="00355484"/>
    <w:rsid w:val="00356746"/>
    <w:rsid w:val="00357A60"/>
    <w:rsid w:val="00357A86"/>
    <w:rsid w:val="00360942"/>
    <w:rsid w:val="003614C1"/>
    <w:rsid w:val="003616C8"/>
    <w:rsid w:val="003623A4"/>
    <w:rsid w:val="00362C28"/>
    <w:rsid w:val="00362DF1"/>
    <w:rsid w:val="0036402C"/>
    <w:rsid w:val="003714E9"/>
    <w:rsid w:val="00372D2B"/>
    <w:rsid w:val="003745BF"/>
    <w:rsid w:val="00374BC4"/>
    <w:rsid w:val="00376C47"/>
    <w:rsid w:val="003773FF"/>
    <w:rsid w:val="003776C7"/>
    <w:rsid w:val="003778C0"/>
    <w:rsid w:val="003803A1"/>
    <w:rsid w:val="00383C80"/>
    <w:rsid w:val="00385987"/>
    <w:rsid w:val="00387907"/>
    <w:rsid w:val="003902D7"/>
    <w:rsid w:val="003924DB"/>
    <w:rsid w:val="00392C34"/>
    <w:rsid w:val="003939A2"/>
    <w:rsid w:val="00396359"/>
    <w:rsid w:val="003967FD"/>
    <w:rsid w:val="003A0B37"/>
    <w:rsid w:val="003A2491"/>
    <w:rsid w:val="003A25C3"/>
    <w:rsid w:val="003A484E"/>
    <w:rsid w:val="003A4F3E"/>
    <w:rsid w:val="003A5122"/>
    <w:rsid w:val="003A5E3C"/>
    <w:rsid w:val="003A6E58"/>
    <w:rsid w:val="003B1DB0"/>
    <w:rsid w:val="003B5F4B"/>
    <w:rsid w:val="003C074A"/>
    <w:rsid w:val="003C0D46"/>
    <w:rsid w:val="003C2185"/>
    <w:rsid w:val="003C6BEB"/>
    <w:rsid w:val="003D03D5"/>
    <w:rsid w:val="003D11E8"/>
    <w:rsid w:val="003D1946"/>
    <w:rsid w:val="003D1D21"/>
    <w:rsid w:val="003D200F"/>
    <w:rsid w:val="003D2872"/>
    <w:rsid w:val="003D2F82"/>
    <w:rsid w:val="003D4116"/>
    <w:rsid w:val="003D418B"/>
    <w:rsid w:val="003D5181"/>
    <w:rsid w:val="003D55FE"/>
    <w:rsid w:val="003D6720"/>
    <w:rsid w:val="003D6D71"/>
    <w:rsid w:val="003D7C5E"/>
    <w:rsid w:val="003E1348"/>
    <w:rsid w:val="003E1410"/>
    <w:rsid w:val="003E1514"/>
    <w:rsid w:val="003E29F5"/>
    <w:rsid w:val="003E3535"/>
    <w:rsid w:val="003E500A"/>
    <w:rsid w:val="003E53F1"/>
    <w:rsid w:val="003E5E16"/>
    <w:rsid w:val="003E77EA"/>
    <w:rsid w:val="003F0FBC"/>
    <w:rsid w:val="003F3F9A"/>
    <w:rsid w:val="003F6371"/>
    <w:rsid w:val="003F711E"/>
    <w:rsid w:val="003F7EB0"/>
    <w:rsid w:val="00401F3F"/>
    <w:rsid w:val="004070A4"/>
    <w:rsid w:val="004072BC"/>
    <w:rsid w:val="00407FC3"/>
    <w:rsid w:val="00410156"/>
    <w:rsid w:val="00414AD3"/>
    <w:rsid w:val="00414F29"/>
    <w:rsid w:val="004165DC"/>
    <w:rsid w:val="00420062"/>
    <w:rsid w:val="00420F45"/>
    <w:rsid w:val="00420FB6"/>
    <w:rsid w:val="00421C8E"/>
    <w:rsid w:val="00422679"/>
    <w:rsid w:val="004229BE"/>
    <w:rsid w:val="0042583E"/>
    <w:rsid w:val="00427D2A"/>
    <w:rsid w:val="004309B6"/>
    <w:rsid w:val="004400A4"/>
    <w:rsid w:val="0044248F"/>
    <w:rsid w:val="00446C87"/>
    <w:rsid w:val="00452BA4"/>
    <w:rsid w:val="00453CB1"/>
    <w:rsid w:val="00453F43"/>
    <w:rsid w:val="00454440"/>
    <w:rsid w:val="00454E1E"/>
    <w:rsid w:val="00454FCD"/>
    <w:rsid w:val="00456303"/>
    <w:rsid w:val="00457ECE"/>
    <w:rsid w:val="004619A0"/>
    <w:rsid w:val="00461A10"/>
    <w:rsid w:val="00462D0F"/>
    <w:rsid w:val="00465713"/>
    <w:rsid w:val="00466CD3"/>
    <w:rsid w:val="00470183"/>
    <w:rsid w:val="0047142D"/>
    <w:rsid w:val="00472E72"/>
    <w:rsid w:val="00473209"/>
    <w:rsid w:val="00473CF4"/>
    <w:rsid w:val="00473DA0"/>
    <w:rsid w:val="00475673"/>
    <w:rsid w:val="004810B7"/>
    <w:rsid w:val="004824F5"/>
    <w:rsid w:val="00483A15"/>
    <w:rsid w:val="00484A1F"/>
    <w:rsid w:val="00484AF9"/>
    <w:rsid w:val="00485633"/>
    <w:rsid w:val="004911B9"/>
    <w:rsid w:val="00493849"/>
    <w:rsid w:val="004939FD"/>
    <w:rsid w:val="00493F35"/>
    <w:rsid w:val="00495BE3"/>
    <w:rsid w:val="00496231"/>
    <w:rsid w:val="00497DBF"/>
    <w:rsid w:val="004A0331"/>
    <w:rsid w:val="004A1C80"/>
    <w:rsid w:val="004A4E3C"/>
    <w:rsid w:val="004A7032"/>
    <w:rsid w:val="004B01D5"/>
    <w:rsid w:val="004B2BF8"/>
    <w:rsid w:val="004B3C4C"/>
    <w:rsid w:val="004B4E16"/>
    <w:rsid w:val="004B5306"/>
    <w:rsid w:val="004B5B6C"/>
    <w:rsid w:val="004B5D49"/>
    <w:rsid w:val="004B5ECC"/>
    <w:rsid w:val="004B6250"/>
    <w:rsid w:val="004C13A8"/>
    <w:rsid w:val="004C15F4"/>
    <w:rsid w:val="004C42F9"/>
    <w:rsid w:val="004C4F70"/>
    <w:rsid w:val="004C6AC2"/>
    <w:rsid w:val="004C6D92"/>
    <w:rsid w:val="004C7277"/>
    <w:rsid w:val="004C7717"/>
    <w:rsid w:val="004D02DE"/>
    <w:rsid w:val="004D2ACF"/>
    <w:rsid w:val="004D37C4"/>
    <w:rsid w:val="004D498E"/>
    <w:rsid w:val="004D4AC3"/>
    <w:rsid w:val="004D509E"/>
    <w:rsid w:val="004D55EA"/>
    <w:rsid w:val="004D6901"/>
    <w:rsid w:val="004D779E"/>
    <w:rsid w:val="004E115B"/>
    <w:rsid w:val="004E3BC9"/>
    <w:rsid w:val="004E3E9C"/>
    <w:rsid w:val="004E64BD"/>
    <w:rsid w:val="004E6CDA"/>
    <w:rsid w:val="004F4051"/>
    <w:rsid w:val="004F579E"/>
    <w:rsid w:val="004F58D7"/>
    <w:rsid w:val="004F6FE3"/>
    <w:rsid w:val="005009DC"/>
    <w:rsid w:val="00501593"/>
    <w:rsid w:val="00502237"/>
    <w:rsid w:val="005032D2"/>
    <w:rsid w:val="00503F05"/>
    <w:rsid w:val="0050579E"/>
    <w:rsid w:val="00505E1A"/>
    <w:rsid w:val="005062B3"/>
    <w:rsid w:val="00507BDB"/>
    <w:rsid w:val="00507E7C"/>
    <w:rsid w:val="00510C6F"/>
    <w:rsid w:val="00510FBD"/>
    <w:rsid w:val="0051111B"/>
    <w:rsid w:val="00511686"/>
    <w:rsid w:val="0051276D"/>
    <w:rsid w:val="00512B2E"/>
    <w:rsid w:val="00517C4D"/>
    <w:rsid w:val="00520071"/>
    <w:rsid w:val="00522BF6"/>
    <w:rsid w:val="00526DD9"/>
    <w:rsid w:val="00527164"/>
    <w:rsid w:val="00530DA6"/>
    <w:rsid w:val="00533603"/>
    <w:rsid w:val="0053385F"/>
    <w:rsid w:val="00534318"/>
    <w:rsid w:val="00536261"/>
    <w:rsid w:val="00540B20"/>
    <w:rsid w:val="00540C36"/>
    <w:rsid w:val="005428E3"/>
    <w:rsid w:val="00542BAE"/>
    <w:rsid w:val="00542BBE"/>
    <w:rsid w:val="00543452"/>
    <w:rsid w:val="00544CDE"/>
    <w:rsid w:val="00550669"/>
    <w:rsid w:val="00550BC2"/>
    <w:rsid w:val="00551FE7"/>
    <w:rsid w:val="00554834"/>
    <w:rsid w:val="00556A97"/>
    <w:rsid w:val="00562380"/>
    <w:rsid w:val="00562A81"/>
    <w:rsid w:val="00565ECF"/>
    <w:rsid w:val="00567111"/>
    <w:rsid w:val="00567AB4"/>
    <w:rsid w:val="0057461A"/>
    <w:rsid w:val="0057753C"/>
    <w:rsid w:val="005805D9"/>
    <w:rsid w:val="0058153B"/>
    <w:rsid w:val="005816E4"/>
    <w:rsid w:val="00584AAB"/>
    <w:rsid w:val="00585F2F"/>
    <w:rsid w:val="00586CFE"/>
    <w:rsid w:val="00590050"/>
    <w:rsid w:val="005936A2"/>
    <w:rsid w:val="00593BD0"/>
    <w:rsid w:val="00594C71"/>
    <w:rsid w:val="005953C4"/>
    <w:rsid w:val="005972F6"/>
    <w:rsid w:val="00597556"/>
    <w:rsid w:val="005A41D5"/>
    <w:rsid w:val="005A6EA1"/>
    <w:rsid w:val="005A71CF"/>
    <w:rsid w:val="005B3151"/>
    <w:rsid w:val="005B433A"/>
    <w:rsid w:val="005B4B7F"/>
    <w:rsid w:val="005B5952"/>
    <w:rsid w:val="005B6D43"/>
    <w:rsid w:val="005B7A74"/>
    <w:rsid w:val="005C10A7"/>
    <w:rsid w:val="005C174D"/>
    <w:rsid w:val="005C1AF0"/>
    <w:rsid w:val="005C2BD1"/>
    <w:rsid w:val="005C3343"/>
    <w:rsid w:val="005C3AA2"/>
    <w:rsid w:val="005C410A"/>
    <w:rsid w:val="005C66A9"/>
    <w:rsid w:val="005C67B6"/>
    <w:rsid w:val="005D18F6"/>
    <w:rsid w:val="005D48FA"/>
    <w:rsid w:val="005D514E"/>
    <w:rsid w:val="005D7141"/>
    <w:rsid w:val="005E361C"/>
    <w:rsid w:val="005E69C3"/>
    <w:rsid w:val="005E75FB"/>
    <w:rsid w:val="005F0DFF"/>
    <w:rsid w:val="005F3743"/>
    <w:rsid w:val="005F5448"/>
    <w:rsid w:val="005F6B56"/>
    <w:rsid w:val="00600BAF"/>
    <w:rsid w:val="0060217D"/>
    <w:rsid w:val="006021D3"/>
    <w:rsid w:val="0060230F"/>
    <w:rsid w:val="00603BE8"/>
    <w:rsid w:val="00604B77"/>
    <w:rsid w:val="006061E0"/>
    <w:rsid w:val="00611851"/>
    <w:rsid w:val="00613306"/>
    <w:rsid w:val="00616556"/>
    <w:rsid w:val="00616637"/>
    <w:rsid w:val="006211ED"/>
    <w:rsid w:val="00622194"/>
    <w:rsid w:val="0062232A"/>
    <w:rsid w:val="006226DD"/>
    <w:rsid w:val="006236E4"/>
    <w:rsid w:val="00630DB5"/>
    <w:rsid w:val="00632C56"/>
    <w:rsid w:val="00632E81"/>
    <w:rsid w:val="00634411"/>
    <w:rsid w:val="00634A96"/>
    <w:rsid w:val="0063523A"/>
    <w:rsid w:val="00641F72"/>
    <w:rsid w:val="00642153"/>
    <w:rsid w:val="00643910"/>
    <w:rsid w:val="00643C67"/>
    <w:rsid w:val="00645114"/>
    <w:rsid w:val="00645BF9"/>
    <w:rsid w:val="00654E52"/>
    <w:rsid w:val="00656C69"/>
    <w:rsid w:val="006602AB"/>
    <w:rsid w:val="00663C71"/>
    <w:rsid w:val="006700C1"/>
    <w:rsid w:val="00670968"/>
    <w:rsid w:val="006714E4"/>
    <w:rsid w:val="006722F3"/>
    <w:rsid w:val="0067363A"/>
    <w:rsid w:val="00673A8B"/>
    <w:rsid w:val="00673CFE"/>
    <w:rsid w:val="00674548"/>
    <w:rsid w:val="0067461A"/>
    <w:rsid w:val="00677DE3"/>
    <w:rsid w:val="00684A67"/>
    <w:rsid w:val="00687BCF"/>
    <w:rsid w:val="006902BE"/>
    <w:rsid w:val="006905D9"/>
    <w:rsid w:val="00693052"/>
    <w:rsid w:val="00694593"/>
    <w:rsid w:val="00694C02"/>
    <w:rsid w:val="00695BD9"/>
    <w:rsid w:val="0069681A"/>
    <w:rsid w:val="00697A38"/>
    <w:rsid w:val="00697B4C"/>
    <w:rsid w:val="006A1094"/>
    <w:rsid w:val="006A1292"/>
    <w:rsid w:val="006A2BC4"/>
    <w:rsid w:val="006A38D1"/>
    <w:rsid w:val="006A4148"/>
    <w:rsid w:val="006A4686"/>
    <w:rsid w:val="006A46BA"/>
    <w:rsid w:val="006A60C4"/>
    <w:rsid w:val="006B1106"/>
    <w:rsid w:val="006B29E5"/>
    <w:rsid w:val="006B2B4A"/>
    <w:rsid w:val="006B2EF2"/>
    <w:rsid w:val="006B3BCD"/>
    <w:rsid w:val="006B5E38"/>
    <w:rsid w:val="006B6402"/>
    <w:rsid w:val="006C394E"/>
    <w:rsid w:val="006C3C6E"/>
    <w:rsid w:val="006C4FE6"/>
    <w:rsid w:val="006C6031"/>
    <w:rsid w:val="006D02C2"/>
    <w:rsid w:val="006D0FFD"/>
    <w:rsid w:val="006D12D7"/>
    <w:rsid w:val="006D12DD"/>
    <w:rsid w:val="006D2EF5"/>
    <w:rsid w:val="006D2F7F"/>
    <w:rsid w:val="006D6750"/>
    <w:rsid w:val="006D7656"/>
    <w:rsid w:val="006D7ECD"/>
    <w:rsid w:val="006E022C"/>
    <w:rsid w:val="006E15F4"/>
    <w:rsid w:val="006E18B6"/>
    <w:rsid w:val="006E22B9"/>
    <w:rsid w:val="006E3028"/>
    <w:rsid w:val="006E3E99"/>
    <w:rsid w:val="006E5689"/>
    <w:rsid w:val="006E696A"/>
    <w:rsid w:val="006E6DF2"/>
    <w:rsid w:val="006E7301"/>
    <w:rsid w:val="006E7906"/>
    <w:rsid w:val="006F2A9A"/>
    <w:rsid w:val="006F465B"/>
    <w:rsid w:val="006F6B48"/>
    <w:rsid w:val="006F76D1"/>
    <w:rsid w:val="00700CFB"/>
    <w:rsid w:val="007014EA"/>
    <w:rsid w:val="007072AD"/>
    <w:rsid w:val="0071029C"/>
    <w:rsid w:val="007105C1"/>
    <w:rsid w:val="00710D54"/>
    <w:rsid w:val="00711901"/>
    <w:rsid w:val="007147AC"/>
    <w:rsid w:val="007152A0"/>
    <w:rsid w:val="00715B89"/>
    <w:rsid w:val="00716604"/>
    <w:rsid w:val="00717192"/>
    <w:rsid w:val="007239D9"/>
    <w:rsid w:val="007247C1"/>
    <w:rsid w:val="00724BD9"/>
    <w:rsid w:val="00732C64"/>
    <w:rsid w:val="00732C81"/>
    <w:rsid w:val="007339D8"/>
    <w:rsid w:val="007341A9"/>
    <w:rsid w:val="00734205"/>
    <w:rsid w:val="007349CC"/>
    <w:rsid w:val="007360AB"/>
    <w:rsid w:val="00737028"/>
    <w:rsid w:val="00737F91"/>
    <w:rsid w:val="00741CC1"/>
    <w:rsid w:val="00742C92"/>
    <w:rsid w:val="00744E14"/>
    <w:rsid w:val="00745B7E"/>
    <w:rsid w:val="00746CDB"/>
    <w:rsid w:val="00747385"/>
    <w:rsid w:val="007502FD"/>
    <w:rsid w:val="007518D3"/>
    <w:rsid w:val="00756AD3"/>
    <w:rsid w:val="00757FC1"/>
    <w:rsid w:val="007607FF"/>
    <w:rsid w:val="00760A64"/>
    <w:rsid w:val="007651A6"/>
    <w:rsid w:val="00767B9E"/>
    <w:rsid w:val="00771664"/>
    <w:rsid w:val="007728FA"/>
    <w:rsid w:val="00774987"/>
    <w:rsid w:val="00777B20"/>
    <w:rsid w:val="00781FEE"/>
    <w:rsid w:val="00782C80"/>
    <w:rsid w:val="00785293"/>
    <w:rsid w:val="00785321"/>
    <w:rsid w:val="00795396"/>
    <w:rsid w:val="00796FEA"/>
    <w:rsid w:val="007A00BC"/>
    <w:rsid w:val="007A071C"/>
    <w:rsid w:val="007A109D"/>
    <w:rsid w:val="007A5803"/>
    <w:rsid w:val="007A5A6A"/>
    <w:rsid w:val="007A623C"/>
    <w:rsid w:val="007A6BD3"/>
    <w:rsid w:val="007A6CFB"/>
    <w:rsid w:val="007A7113"/>
    <w:rsid w:val="007B220F"/>
    <w:rsid w:val="007B3408"/>
    <w:rsid w:val="007B381D"/>
    <w:rsid w:val="007B51FE"/>
    <w:rsid w:val="007B5AE6"/>
    <w:rsid w:val="007B6DC2"/>
    <w:rsid w:val="007C0BE4"/>
    <w:rsid w:val="007C1827"/>
    <w:rsid w:val="007C23E8"/>
    <w:rsid w:val="007C3F0A"/>
    <w:rsid w:val="007C4755"/>
    <w:rsid w:val="007C477E"/>
    <w:rsid w:val="007C47AA"/>
    <w:rsid w:val="007C4AEF"/>
    <w:rsid w:val="007C506A"/>
    <w:rsid w:val="007C65D7"/>
    <w:rsid w:val="007C6A2E"/>
    <w:rsid w:val="007C7B17"/>
    <w:rsid w:val="007D0934"/>
    <w:rsid w:val="007D2E7A"/>
    <w:rsid w:val="007D4199"/>
    <w:rsid w:val="007D61BB"/>
    <w:rsid w:val="007D6FD7"/>
    <w:rsid w:val="007D73AD"/>
    <w:rsid w:val="007D74B0"/>
    <w:rsid w:val="007D7D4A"/>
    <w:rsid w:val="007E4079"/>
    <w:rsid w:val="007E46E6"/>
    <w:rsid w:val="007F1571"/>
    <w:rsid w:val="007F28BB"/>
    <w:rsid w:val="007F2DB4"/>
    <w:rsid w:val="007F32B0"/>
    <w:rsid w:val="007F5CF7"/>
    <w:rsid w:val="007F5FAA"/>
    <w:rsid w:val="007F7B91"/>
    <w:rsid w:val="00800965"/>
    <w:rsid w:val="00800A06"/>
    <w:rsid w:val="00800BDC"/>
    <w:rsid w:val="00801F79"/>
    <w:rsid w:val="00806F03"/>
    <w:rsid w:val="008070BB"/>
    <w:rsid w:val="008109D1"/>
    <w:rsid w:val="00811990"/>
    <w:rsid w:val="00812670"/>
    <w:rsid w:val="00814DFA"/>
    <w:rsid w:val="0081521E"/>
    <w:rsid w:val="008155DC"/>
    <w:rsid w:val="00820260"/>
    <w:rsid w:val="00821123"/>
    <w:rsid w:val="00822BCD"/>
    <w:rsid w:val="00824FCC"/>
    <w:rsid w:val="008259FC"/>
    <w:rsid w:val="00825F99"/>
    <w:rsid w:val="00827649"/>
    <w:rsid w:val="00831AA7"/>
    <w:rsid w:val="008342B3"/>
    <w:rsid w:val="008369ED"/>
    <w:rsid w:val="00840A0E"/>
    <w:rsid w:val="00843DC2"/>
    <w:rsid w:val="00845672"/>
    <w:rsid w:val="00847C90"/>
    <w:rsid w:val="00850097"/>
    <w:rsid w:val="00850B2D"/>
    <w:rsid w:val="00852E8E"/>
    <w:rsid w:val="00854FA1"/>
    <w:rsid w:val="00855F1C"/>
    <w:rsid w:val="00857582"/>
    <w:rsid w:val="008602F1"/>
    <w:rsid w:val="0086080F"/>
    <w:rsid w:val="0086350F"/>
    <w:rsid w:val="008657E6"/>
    <w:rsid w:val="00866485"/>
    <w:rsid w:val="0086749D"/>
    <w:rsid w:val="00867AFA"/>
    <w:rsid w:val="00870E12"/>
    <w:rsid w:val="00872CDE"/>
    <w:rsid w:val="008741FF"/>
    <w:rsid w:val="008752C2"/>
    <w:rsid w:val="00880B7A"/>
    <w:rsid w:val="00882DB0"/>
    <w:rsid w:val="00885241"/>
    <w:rsid w:val="00885417"/>
    <w:rsid w:val="008862CC"/>
    <w:rsid w:val="0088797E"/>
    <w:rsid w:val="00890343"/>
    <w:rsid w:val="00890570"/>
    <w:rsid w:val="00891152"/>
    <w:rsid w:val="008925C4"/>
    <w:rsid w:val="008959E1"/>
    <w:rsid w:val="00895B30"/>
    <w:rsid w:val="008A136D"/>
    <w:rsid w:val="008A17DA"/>
    <w:rsid w:val="008A192B"/>
    <w:rsid w:val="008A2BBB"/>
    <w:rsid w:val="008A3829"/>
    <w:rsid w:val="008A3F1C"/>
    <w:rsid w:val="008A487B"/>
    <w:rsid w:val="008A5378"/>
    <w:rsid w:val="008A5A38"/>
    <w:rsid w:val="008A5AF2"/>
    <w:rsid w:val="008A5B94"/>
    <w:rsid w:val="008A6928"/>
    <w:rsid w:val="008A7338"/>
    <w:rsid w:val="008B313C"/>
    <w:rsid w:val="008B5A2B"/>
    <w:rsid w:val="008B700D"/>
    <w:rsid w:val="008C3189"/>
    <w:rsid w:val="008C69D4"/>
    <w:rsid w:val="008C7C0D"/>
    <w:rsid w:val="008D2B3F"/>
    <w:rsid w:val="008D3B0D"/>
    <w:rsid w:val="008D5BFE"/>
    <w:rsid w:val="008D6048"/>
    <w:rsid w:val="008D631F"/>
    <w:rsid w:val="008E0AF1"/>
    <w:rsid w:val="008E14AC"/>
    <w:rsid w:val="008E1B29"/>
    <w:rsid w:val="008E41E6"/>
    <w:rsid w:val="008E48C8"/>
    <w:rsid w:val="008E7520"/>
    <w:rsid w:val="008E7A37"/>
    <w:rsid w:val="008F0710"/>
    <w:rsid w:val="008F2717"/>
    <w:rsid w:val="008F2BEA"/>
    <w:rsid w:val="008F2E5F"/>
    <w:rsid w:val="008F459B"/>
    <w:rsid w:val="008F4C6C"/>
    <w:rsid w:val="008F76FE"/>
    <w:rsid w:val="00901502"/>
    <w:rsid w:val="009024F3"/>
    <w:rsid w:val="00903BDE"/>
    <w:rsid w:val="009055D6"/>
    <w:rsid w:val="00910801"/>
    <w:rsid w:val="0091514F"/>
    <w:rsid w:val="00915203"/>
    <w:rsid w:val="00920ECE"/>
    <w:rsid w:val="00921E82"/>
    <w:rsid w:val="00926237"/>
    <w:rsid w:val="00927A2F"/>
    <w:rsid w:val="00930201"/>
    <w:rsid w:val="009313C8"/>
    <w:rsid w:val="00931567"/>
    <w:rsid w:val="009323AA"/>
    <w:rsid w:val="009330C3"/>
    <w:rsid w:val="00935C4C"/>
    <w:rsid w:val="00950F35"/>
    <w:rsid w:val="00951B15"/>
    <w:rsid w:val="009522A6"/>
    <w:rsid w:val="009523DA"/>
    <w:rsid w:val="00956156"/>
    <w:rsid w:val="00956515"/>
    <w:rsid w:val="00956AFA"/>
    <w:rsid w:val="009576E8"/>
    <w:rsid w:val="009608AC"/>
    <w:rsid w:val="00960905"/>
    <w:rsid w:val="00964D28"/>
    <w:rsid w:val="00972DEB"/>
    <w:rsid w:val="0097435B"/>
    <w:rsid w:val="009775B7"/>
    <w:rsid w:val="0097766F"/>
    <w:rsid w:val="00982111"/>
    <w:rsid w:val="009838C2"/>
    <w:rsid w:val="0098479B"/>
    <w:rsid w:val="0099035A"/>
    <w:rsid w:val="00993BB9"/>
    <w:rsid w:val="00993CF0"/>
    <w:rsid w:val="009942A7"/>
    <w:rsid w:val="009949C9"/>
    <w:rsid w:val="00994C32"/>
    <w:rsid w:val="00994D8A"/>
    <w:rsid w:val="0099561E"/>
    <w:rsid w:val="00996AA8"/>
    <w:rsid w:val="00996C6D"/>
    <w:rsid w:val="00997DF2"/>
    <w:rsid w:val="009A091B"/>
    <w:rsid w:val="009A0B06"/>
    <w:rsid w:val="009A49BE"/>
    <w:rsid w:val="009A4A72"/>
    <w:rsid w:val="009A5D41"/>
    <w:rsid w:val="009B064B"/>
    <w:rsid w:val="009B0F69"/>
    <w:rsid w:val="009B0FC6"/>
    <w:rsid w:val="009B14CE"/>
    <w:rsid w:val="009B33A8"/>
    <w:rsid w:val="009B4898"/>
    <w:rsid w:val="009B5B99"/>
    <w:rsid w:val="009B67B8"/>
    <w:rsid w:val="009C3D2F"/>
    <w:rsid w:val="009D159F"/>
    <w:rsid w:val="009D3108"/>
    <w:rsid w:val="009D3EE9"/>
    <w:rsid w:val="009D3F45"/>
    <w:rsid w:val="009D61D7"/>
    <w:rsid w:val="009D7AE6"/>
    <w:rsid w:val="009E0CC8"/>
    <w:rsid w:val="009E10CD"/>
    <w:rsid w:val="009E221D"/>
    <w:rsid w:val="009E2566"/>
    <w:rsid w:val="009E7CB3"/>
    <w:rsid w:val="009F132E"/>
    <w:rsid w:val="009F3AAE"/>
    <w:rsid w:val="009F69F5"/>
    <w:rsid w:val="009F76F9"/>
    <w:rsid w:val="009F7951"/>
    <w:rsid w:val="00A01F92"/>
    <w:rsid w:val="00A042FC"/>
    <w:rsid w:val="00A065E9"/>
    <w:rsid w:val="00A16D28"/>
    <w:rsid w:val="00A171F7"/>
    <w:rsid w:val="00A21598"/>
    <w:rsid w:val="00A23859"/>
    <w:rsid w:val="00A25CA6"/>
    <w:rsid w:val="00A27BEA"/>
    <w:rsid w:val="00A31FD5"/>
    <w:rsid w:val="00A3369B"/>
    <w:rsid w:val="00A34C73"/>
    <w:rsid w:val="00A40BC3"/>
    <w:rsid w:val="00A41BF1"/>
    <w:rsid w:val="00A425AD"/>
    <w:rsid w:val="00A43E5C"/>
    <w:rsid w:val="00A442B5"/>
    <w:rsid w:val="00A44B9C"/>
    <w:rsid w:val="00A46BCB"/>
    <w:rsid w:val="00A47D77"/>
    <w:rsid w:val="00A50E68"/>
    <w:rsid w:val="00A514A7"/>
    <w:rsid w:val="00A515A2"/>
    <w:rsid w:val="00A53BBB"/>
    <w:rsid w:val="00A56EAE"/>
    <w:rsid w:val="00A61255"/>
    <w:rsid w:val="00A62BA8"/>
    <w:rsid w:val="00A63EC0"/>
    <w:rsid w:val="00A64505"/>
    <w:rsid w:val="00A649DE"/>
    <w:rsid w:val="00A662F4"/>
    <w:rsid w:val="00A67900"/>
    <w:rsid w:val="00A67A54"/>
    <w:rsid w:val="00A7067B"/>
    <w:rsid w:val="00A714F8"/>
    <w:rsid w:val="00A7226F"/>
    <w:rsid w:val="00A72A90"/>
    <w:rsid w:val="00A72C41"/>
    <w:rsid w:val="00A72D8B"/>
    <w:rsid w:val="00A75CAD"/>
    <w:rsid w:val="00A75EB4"/>
    <w:rsid w:val="00A84A3A"/>
    <w:rsid w:val="00A8588F"/>
    <w:rsid w:val="00A8628E"/>
    <w:rsid w:val="00A86E37"/>
    <w:rsid w:val="00A910D4"/>
    <w:rsid w:val="00A9436C"/>
    <w:rsid w:val="00A955D8"/>
    <w:rsid w:val="00A969EE"/>
    <w:rsid w:val="00A96EBE"/>
    <w:rsid w:val="00AA08B9"/>
    <w:rsid w:val="00AA0B2B"/>
    <w:rsid w:val="00AA1064"/>
    <w:rsid w:val="00AA1A8A"/>
    <w:rsid w:val="00AA1DF5"/>
    <w:rsid w:val="00AA2505"/>
    <w:rsid w:val="00AA359C"/>
    <w:rsid w:val="00AA4291"/>
    <w:rsid w:val="00AA642B"/>
    <w:rsid w:val="00AB22B2"/>
    <w:rsid w:val="00AB2D66"/>
    <w:rsid w:val="00AB411B"/>
    <w:rsid w:val="00AC0BCD"/>
    <w:rsid w:val="00AC508F"/>
    <w:rsid w:val="00AC59EC"/>
    <w:rsid w:val="00AC76DF"/>
    <w:rsid w:val="00AD1AEE"/>
    <w:rsid w:val="00AD1F93"/>
    <w:rsid w:val="00AD2194"/>
    <w:rsid w:val="00AD38F1"/>
    <w:rsid w:val="00AD5182"/>
    <w:rsid w:val="00AD7338"/>
    <w:rsid w:val="00AE05C3"/>
    <w:rsid w:val="00AE0A00"/>
    <w:rsid w:val="00AE2EFF"/>
    <w:rsid w:val="00AE4D7A"/>
    <w:rsid w:val="00AE4EEF"/>
    <w:rsid w:val="00AE645A"/>
    <w:rsid w:val="00AE667E"/>
    <w:rsid w:val="00AE7BA4"/>
    <w:rsid w:val="00AF0C9C"/>
    <w:rsid w:val="00AF1070"/>
    <w:rsid w:val="00AF1406"/>
    <w:rsid w:val="00AF169E"/>
    <w:rsid w:val="00AF1C68"/>
    <w:rsid w:val="00AF27F4"/>
    <w:rsid w:val="00AF7101"/>
    <w:rsid w:val="00AF756B"/>
    <w:rsid w:val="00B00603"/>
    <w:rsid w:val="00B014BA"/>
    <w:rsid w:val="00B0370F"/>
    <w:rsid w:val="00B05C00"/>
    <w:rsid w:val="00B05F38"/>
    <w:rsid w:val="00B06065"/>
    <w:rsid w:val="00B06935"/>
    <w:rsid w:val="00B1041C"/>
    <w:rsid w:val="00B136B9"/>
    <w:rsid w:val="00B14514"/>
    <w:rsid w:val="00B14C1D"/>
    <w:rsid w:val="00B158CC"/>
    <w:rsid w:val="00B15F05"/>
    <w:rsid w:val="00B16403"/>
    <w:rsid w:val="00B17BDA"/>
    <w:rsid w:val="00B20CAF"/>
    <w:rsid w:val="00B20DBF"/>
    <w:rsid w:val="00B21881"/>
    <w:rsid w:val="00B21B59"/>
    <w:rsid w:val="00B22CDC"/>
    <w:rsid w:val="00B23875"/>
    <w:rsid w:val="00B273C6"/>
    <w:rsid w:val="00B27737"/>
    <w:rsid w:val="00B27D3C"/>
    <w:rsid w:val="00B33699"/>
    <w:rsid w:val="00B368BF"/>
    <w:rsid w:val="00B3796A"/>
    <w:rsid w:val="00B40011"/>
    <w:rsid w:val="00B40180"/>
    <w:rsid w:val="00B4067A"/>
    <w:rsid w:val="00B42E42"/>
    <w:rsid w:val="00B46D75"/>
    <w:rsid w:val="00B47D15"/>
    <w:rsid w:val="00B50818"/>
    <w:rsid w:val="00B51656"/>
    <w:rsid w:val="00B53CC9"/>
    <w:rsid w:val="00B55B65"/>
    <w:rsid w:val="00B56E54"/>
    <w:rsid w:val="00B573AF"/>
    <w:rsid w:val="00B6038A"/>
    <w:rsid w:val="00B61EC9"/>
    <w:rsid w:val="00B6230B"/>
    <w:rsid w:val="00B63AE3"/>
    <w:rsid w:val="00B64F06"/>
    <w:rsid w:val="00B70231"/>
    <w:rsid w:val="00B74DE5"/>
    <w:rsid w:val="00B75950"/>
    <w:rsid w:val="00B819C3"/>
    <w:rsid w:val="00B8433E"/>
    <w:rsid w:val="00B85239"/>
    <w:rsid w:val="00B85832"/>
    <w:rsid w:val="00B86D85"/>
    <w:rsid w:val="00B86E21"/>
    <w:rsid w:val="00B9331A"/>
    <w:rsid w:val="00B94BD8"/>
    <w:rsid w:val="00B96192"/>
    <w:rsid w:val="00BA348D"/>
    <w:rsid w:val="00BA48BD"/>
    <w:rsid w:val="00BA6762"/>
    <w:rsid w:val="00BB05D4"/>
    <w:rsid w:val="00BB0F75"/>
    <w:rsid w:val="00BB1777"/>
    <w:rsid w:val="00BB1E65"/>
    <w:rsid w:val="00BB3298"/>
    <w:rsid w:val="00BC05AA"/>
    <w:rsid w:val="00BC0C52"/>
    <w:rsid w:val="00BC11E0"/>
    <w:rsid w:val="00BC5407"/>
    <w:rsid w:val="00BC5C36"/>
    <w:rsid w:val="00BC68A0"/>
    <w:rsid w:val="00BC6A1A"/>
    <w:rsid w:val="00BD076E"/>
    <w:rsid w:val="00BD4167"/>
    <w:rsid w:val="00BD5BED"/>
    <w:rsid w:val="00BD62BC"/>
    <w:rsid w:val="00BD6833"/>
    <w:rsid w:val="00BD6F5A"/>
    <w:rsid w:val="00BD6F6E"/>
    <w:rsid w:val="00BD7132"/>
    <w:rsid w:val="00BE2D3C"/>
    <w:rsid w:val="00BF1B5F"/>
    <w:rsid w:val="00BF51BF"/>
    <w:rsid w:val="00BF5B8E"/>
    <w:rsid w:val="00BF5BE3"/>
    <w:rsid w:val="00BF674F"/>
    <w:rsid w:val="00BF70F2"/>
    <w:rsid w:val="00C01D9A"/>
    <w:rsid w:val="00C02AC2"/>
    <w:rsid w:val="00C0478B"/>
    <w:rsid w:val="00C053D2"/>
    <w:rsid w:val="00C05C98"/>
    <w:rsid w:val="00C068D7"/>
    <w:rsid w:val="00C07027"/>
    <w:rsid w:val="00C07B79"/>
    <w:rsid w:val="00C07E21"/>
    <w:rsid w:val="00C10972"/>
    <w:rsid w:val="00C11FD1"/>
    <w:rsid w:val="00C122FA"/>
    <w:rsid w:val="00C1247D"/>
    <w:rsid w:val="00C14CBB"/>
    <w:rsid w:val="00C14D12"/>
    <w:rsid w:val="00C15584"/>
    <w:rsid w:val="00C1559B"/>
    <w:rsid w:val="00C16317"/>
    <w:rsid w:val="00C1706D"/>
    <w:rsid w:val="00C207A8"/>
    <w:rsid w:val="00C20917"/>
    <w:rsid w:val="00C20EAA"/>
    <w:rsid w:val="00C2123E"/>
    <w:rsid w:val="00C22E17"/>
    <w:rsid w:val="00C23C4E"/>
    <w:rsid w:val="00C25813"/>
    <w:rsid w:val="00C25A44"/>
    <w:rsid w:val="00C26644"/>
    <w:rsid w:val="00C27277"/>
    <w:rsid w:val="00C27B54"/>
    <w:rsid w:val="00C315CF"/>
    <w:rsid w:val="00C33556"/>
    <w:rsid w:val="00C35EE7"/>
    <w:rsid w:val="00C368F6"/>
    <w:rsid w:val="00C373BB"/>
    <w:rsid w:val="00C37B67"/>
    <w:rsid w:val="00C407DF"/>
    <w:rsid w:val="00C4293F"/>
    <w:rsid w:val="00C45345"/>
    <w:rsid w:val="00C45776"/>
    <w:rsid w:val="00C47543"/>
    <w:rsid w:val="00C50C77"/>
    <w:rsid w:val="00C524C8"/>
    <w:rsid w:val="00C55A08"/>
    <w:rsid w:val="00C57CC8"/>
    <w:rsid w:val="00C57DE8"/>
    <w:rsid w:val="00C61AE5"/>
    <w:rsid w:val="00C6203A"/>
    <w:rsid w:val="00C628F0"/>
    <w:rsid w:val="00C64BA5"/>
    <w:rsid w:val="00C64BB9"/>
    <w:rsid w:val="00C70427"/>
    <w:rsid w:val="00C70914"/>
    <w:rsid w:val="00C72836"/>
    <w:rsid w:val="00C74440"/>
    <w:rsid w:val="00C74ACB"/>
    <w:rsid w:val="00C75A01"/>
    <w:rsid w:val="00C8058D"/>
    <w:rsid w:val="00C920EC"/>
    <w:rsid w:val="00C92427"/>
    <w:rsid w:val="00C92EC4"/>
    <w:rsid w:val="00C956C4"/>
    <w:rsid w:val="00C95972"/>
    <w:rsid w:val="00C9662D"/>
    <w:rsid w:val="00C96DC8"/>
    <w:rsid w:val="00C96FC1"/>
    <w:rsid w:val="00C9747B"/>
    <w:rsid w:val="00CA09D3"/>
    <w:rsid w:val="00CA1DFE"/>
    <w:rsid w:val="00CA2A6A"/>
    <w:rsid w:val="00CA3C88"/>
    <w:rsid w:val="00CA3DE7"/>
    <w:rsid w:val="00CA4D47"/>
    <w:rsid w:val="00CA4EF2"/>
    <w:rsid w:val="00CA6FBF"/>
    <w:rsid w:val="00CB0F37"/>
    <w:rsid w:val="00CB23F2"/>
    <w:rsid w:val="00CB352C"/>
    <w:rsid w:val="00CB3861"/>
    <w:rsid w:val="00CB44F4"/>
    <w:rsid w:val="00CB5ED8"/>
    <w:rsid w:val="00CB61D1"/>
    <w:rsid w:val="00CB71A4"/>
    <w:rsid w:val="00CB7CE7"/>
    <w:rsid w:val="00CC12C3"/>
    <w:rsid w:val="00CC6360"/>
    <w:rsid w:val="00CD1BF1"/>
    <w:rsid w:val="00CD3C5E"/>
    <w:rsid w:val="00CD3FBA"/>
    <w:rsid w:val="00CD4D31"/>
    <w:rsid w:val="00CD5C2B"/>
    <w:rsid w:val="00CD67B9"/>
    <w:rsid w:val="00CD6F90"/>
    <w:rsid w:val="00CE28AB"/>
    <w:rsid w:val="00CE618A"/>
    <w:rsid w:val="00CF203E"/>
    <w:rsid w:val="00CF2231"/>
    <w:rsid w:val="00CF27F6"/>
    <w:rsid w:val="00CF2B24"/>
    <w:rsid w:val="00CF38FE"/>
    <w:rsid w:val="00CF5228"/>
    <w:rsid w:val="00D06025"/>
    <w:rsid w:val="00D1002D"/>
    <w:rsid w:val="00D102A7"/>
    <w:rsid w:val="00D10307"/>
    <w:rsid w:val="00D113D8"/>
    <w:rsid w:val="00D17292"/>
    <w:rsid w:val="00D1770F"/>
    <w:rsid w:val="00D211F5"/>
    <w:rsid w:val="00D22941"/>
    <w:rsid w:val="00D2298E"/>
    <w:rsid w:val="00D23B53"/>
    <w:rsid w:val="00D26EE7"/>
    <w:rsid w:val="00D279D9"/>
    <w:rsid w:val="00D320FF"/>
    <w:rsid w:val="00D32E97"/>
    <w:rsid w:val="00D32F70"/>
    <w:rsid w:val="00D3463F"/>
    <w:rsid w:val="00D346FA"/>
    <w:rsid w:val="00D351A8"/>
    <w:rsid w:val="00D35444"/>
    <w:rsid w:val="00D35DB5"/>
    <w:rsid w:val="00D36A73"/>
    <w:rsid w:val="00D36D48"/>
    <w:rsid w:val="00D37428"/>
    <w:rsid w:val="00D37F0F"/>
    <w:rsid w:val="00D42C7F"/>
    <w:rsid w:val="00D43225"/>
    <w:rsid w:val="00D4405D"/>
    <w:rsid w:val="00D45542"/>
    <w:rsid w:val="00D455A6"/>
    <w:rsid w:val="00D455F7"/>
    <w:rsid w:val="00D50436"/>
    <w:rsid w:val="00D537BE"/>
    <w:rsid w:val="00D53A24"/>
    <w:rsid w:val="00D559D3"/>
    <w:rsid w:val="00D566A5"/>
    <w:rsid w:val="00D608F3"/>
    <w:rsid w:val="00D6121C"/>
    <w:rsid w:val="00D6190C"/>
    <w:rsid w:val="00D6374B"/>
    <w:rsid w:val="00D64754"/>
    <w:rsid w:val="00D65D66"/>
    <w:rsid w:val="00D701C5"/>
    <w:rsid w:val="00D70B1D"/>
    <w:rsid w:val="00D70E86"/>
    <w:rsid w:val="00D72436"/>
    <w:rsid w:val="00D734E6"/>
    <w:rsid w:val="00D76D55"/>
    <w:rsid w:val="00D80A27"/>
    <w:rsid w:val="00D80D49"/>
    <w:rsid w:val="00D80ED5"/>
    <w:rsid w:val="00D81295"/>
    <w:rsid w:val="00D815F7"/>
    <w:rsid w:val="00D85781"/>
    <w:rsid w:val="00D864DC"/>
    <w:rsid w:val="00D92BE5"/>
    <w:rsid w:val="00D94CFA"/>
    <w:rsid w:val="00D9625F"/>
    <w:rsid w:val="00D97362"/>
    <w:rsid w:val="00DA0DDC"/>
    <w:rsid w:val="00DA1ADA"/>
    <w:rsid w:val="00DA26F1"/>
    <w:rsid w:val="00DA2E00"/>
    <w:rsid w:val="00DA6691"/>
    <w:rsid w:val="00DB1E07"/>
    <w:rsid w:val="00DB2C7B"/>
    <w:rsid w:val="00DB594D"/>
    <w:rsid w:val="00DB606C"/>
    <w:rsid w:val="00DB64AA"/>
    <w:rsid w:val="00DB6D63"/>
    <w:rsid w:val="00DC1CEE"/>
    <w:rsid w:val="00DC4235"/>
    <w:rsid w:val="00DC4E19"/>
    <w:rsid w:val="00DC6379"/>
    <w:rsid w:val="00DD109F"/>
    <w:rsid w:val="00DD36AE"/>
    <w:rsid w:val="00DD3EC3"/>
    <w:rsid w:val="00DD4553"/>
    <w:rsid w:val="00DD4607"/>
    <w:rsid w:val="00DD5304"/>
    <w:rsid w:val="00DE0A8E"/>
    <w:rsid w:val="00DE1665"/>
    <w:rsid w:val="00DE5105"/>
    <w:rsid w:val="00DE6496"/>
    <w:rsid w:val="00DF0E25"/>
    <w:rsid w:val="00DF1ECF"/>
    <w:rsid w:val="00DF2342"/>
    <w:rsid w:val="00DF50D3"/>
    <w:rsid w:val="00DF6146"/>
    <w:rsid w:val="00E01709"/>
    <w:rsid w:val="00E03F63"/>
    <w:rsid w:val="00E1614A"/>
    <w:rsid w:val="00E2064F"/>
    <w:rsid w:val="00E225D5"/>
    <w:rsid w:val="00E2341D"/>
    <w:rsid w:val="00E25E72"/>
    <w:rsid w:val="00E25FDE"/>
    <w:rsid w:val="00E262FD"/>
    <w:rsid w:val="00E3031C"/>
    <w:rsid w:val="00E30965"/>
    <w:rsid w:val="00E30D11"/>
    <w:rsid w:val="00E31493"/>
    <w:rsid w:val="00E326F9"/>
    <w:rsid w:val="00E33A16"/>
    <w:rsid w:val="00E3403D"/>
    <w:rsid w:val="00E363E4"/>
    <w:rsid w:val="00E36832"/>
    <w:rsid w:val="00E371CC"/>
    <w:rsid w:val="00E4510A"/>
    <w:rsid w:val="00E45388"/>
    <w:rsid w:val="00E47121"/>
    <w:rsid w:val="00E51ED5"/>
    <w:rsid w:val="00E524F5"/>
    <w:rsid w:val="00E52903"/>
    <w:rsid w:val="00E538EE"/>
    <w:rsid w:val="00E6099F"/>
    <w:rsid w:val="00E62658"/>
    <w:rsid w:val="00E628B8"/>
    <w:rsid w:val="00E63DF3"/>
    <w:rsid w:val="00E63F4F"/>
    <w:rsid w:val="00E64609"/>
    <w:rsid w:val="00E653CE"/>
    <w:rsid w:val="00E66EBE"/>
    <w:rsid w:val="00E6735F"/>
    <w:rsid w:val="00E734AC"/>
    <w:rsid w:val="00E738C4"/>
    <w:rsid w:val="00E74585"/>
    <w:rsid w:val="00E746C7"/>
    <w:rsid w:val="00E748E0"/>
    <w:rsid w:val="00E801EB"/>
    <w:rsid w:val="00E81024"/>
    <w:rsid w:val="00E81811"/>
    <w:rsid w:val="00E81EA0"/>
    <w:rsid w:val="00E85F32"/>
    <w:rsid w:val="00E871C1"/>
    <w:rsid w:val="00E901ED"/>
    <w:rsid w:val="00E912FE"/>
    <w:rsid w:val="00E92263"/>
    <w:rsid w:val="00E93E4D"/>
    <w:rsid w:val="00E95423"/>
    <w:rsid w:val="00E957E1"/>
    <w:rsid w:val="00E96E5B"/>
    <w:rsid w:val="00EA25CF"/>
    <w:rsid w:val="00EA38F8"/>
    <w:rsid w:val="00EA4538"/>
    <w:rsid w:val="00EA4E1B"/>
    <w:rsid w:val="00EA525F"/>
    <w:rsid w:val="00EA72D2"/>
    <w:rsid w:val="00EA7C72"/>
    <w:rsid w:val="00EB0137"/>
    <w:rsid w:val="00EB35CF"/>
    <w:rsid w:val="00EB3D6F"/>
    <w:rsid w:val="00EB422A"/>
    <w:rsid w:val="00EB495A"/>
    <w:rsid w:val="00EC326F"/>
    <w:rsid w:val="00EC47EF"/>
    <w:rsid w:val="00EC671E"/>
    <w:rsid w:val="00EC6DDE"/>
    <w:rsid w:val="00ED1BA5"/>
    <w:rsid w:val="00ED20B4"/>
    <w:rsid w:val="00ED26E4"/>
    <w:rsid w:val="00ED2C76"/>
    <w:rsid w:val="00ED49C3"/>
    <w:rsid w:val="00ED7BAD"/>
    <w:rsid w:val="00EE1169"/>
    <w:rsid w:val="00EE1663"/>
    <w:rsid w:val="00EE3BAC"/>
    <w:rsid w:val="00EE5491"/>
    <w:rsid w:val="00EE7BD6"/>
    <w:rsid w:val="00EE7E29"/>
    <w:rsid w:val="00EF0BF6"/>
    <w:rsid w:val="00EF1211"/>
    <w:rsid w:val="00EF316B"/>
    <w:rsid w:val="00EF3D93"/>
    <w:rsid w:val="00EF4E15"/>
    <w:rsid w:val="00EF5112"/>
    <w:rsid w:val="00EF6191"/>
    <w:rsid w:val="00EF71B5"/>
    <w:rsid w:val="00EF7D2B"/>
    <w:rsid w:val="00F00027"/>
    <w:rsid w:val="00F00398"/>
    <w:rsid w:val="00F022A8"/>
    <w:rsid w:val="00F045BB"/>
    <w:rsid w:val="00F050D1"/>
    <w:rsid w:val="00F05FFE"/>
    <w:rsid w:val="00F068D1"/>
    <w:rsid w:val="00F07138"/>
    <w:rsid w:val="00F104F6"/>
    <w:rsid w:val="00F115E8"/>
    <w:rsid w:val="00F11BBA"/>
    <w:rsid w:val="00F11BDC"/>
    <w:rsid w:val="00F14152"/>
    <w:rsid w:val="00F1427E"/>
    <w:rsid w:val="00F17B76"/>
    <w:rsid w:val="00F22C77"/>
    <w:rsid w:val="00F23CF6"/>
    <w:rsid w:val="00F23F74"/>
    <w:rsid w:val="00F243AD"/>
    <w:rsid w:val="00F265CA"/>
    <w:rsid w:val="00F2694C"/>
    <w:rsid w:val="00F26BDD"/>
    <w:rsid w:val="00F3007A"/>
    <w:rsid w:val="00F30510"/>
    <w:rsid w:val="00F307E1"/>
    <w:rsid w:val="00F31440"/>
    <w:rsid w:val="00F317B5"/>
    <w:rsid w:val="00F3193D"/>
    <w:rsid w:val="00F33090"/>
    <w:rsid w:val="00F349D7"/>
    <w:rsid w:val="00F350E5"/>
    <w:rsid w:val="00F360F8"/>
    <w:rsid w:val="00F36CF3"/>
    <w:rsid w:val="00F371F0"/>
    <w:rsid w:val="00F40A92"/>
    <w:rsid w:val="00F41383"/>
    <w:rsid w:val="00F4165A"/>
    <w:rsid w:val="00F425DC"/>
    <w:rsid w:val="00F42A37"/>
    <w:rsid w:val="00F4354D"/>
    <w:rsid w:val="00F44E7A"/>
    <w:rsid w:val="00F512D6"/>
    <w:rsid w:val="00F51E9E"/>
    <w:rsid w:val="00F53B9C"/>
    <w:rsid w:val="00F554F4"/>
    <w:rsid w:val="00F57434"/>
    <w:rsid w:val="00F62237"/>
    <w:rsid w:val="00F62769"/>
    <w:rsid w:val="00F6304C"/>
    <w:rsid w:val="00F63ABC"/>
    <w:rsid w:val="00F6627D"/>
    <w:rsid w:val="00F67205"/>
    <w:rsid w:val="00F70F60"/>
    <w:rsid w:val="00F725AB"/>
    <w:rsid w:val="00F7352B"/>
    <w:rsid w:val="00F73848"/>
    <w:rsid w:val="00F741FA"/>
    <w:rsid w:val="00F757A0"/>
    <w:rsid w:val="00F7714F"/>
    <w:rsid w:val="00F820F0"/>
    <w:rsid w:val="00F8257D"/>
    <w:rsid w:val="00F82DEB"/>
    <w:rsid w:val="00F83509"/>
    <w:rsid w:val="00F8376A"/>
    <w:rsid w:val="00F84F08"/>
    <w:rsid w:val="00F84FCF"/>
    <w:rsid w:val="00F8772E"/>
    <w:rsid w:val="00F92EEB"/>
    <w:rsid w:val="00F93CB1"/>
    <w:rsid w:val="00F95692"/>
    <w:rsid w:val="00F95B73"/>
    <w:rsid w:val="00FA0D63"/>
    <w:rsid w:val="00FA27AA"/>
    <w:rsid w:val="00FA4BD1"/>
    <w:rsid w:val="00FA6859"/>
    <w:rsid w:val="00FB01B0"/>
    <w:rsid w:val="00FB13FE"/>
    <w:rsid w:val="00FB3125"/>
    <w:rsid w:val="00FB41AA"/>
    <w:rsid w:val="00FB6A63"/>
    <w:rsid w:val="00FC0E94"/>
    <w:rsid w:val="00FC4BCB"/>
    <w:rsid w:val="00FC66A1"/>
    <w:rsid w:val="00FD110B"/>
    <w:rsid w:val="00FD29FE"/>
    <w:rsid w:val="00FD3E76"/>
    <w:rsid w:val="00FD3F5A"/>
    <w:rsid w:val="00FD4265"/>
    <w:rsid w:val="00FD4D79"/>
    <w:rsid w:val="00FD7605"/>
    <w:rsid w:val="00FD7756"/>
    <w:rsid w:val="00FE02B1"/>
    <w:rsid w:val="00FE22AB"/>
    <w:rsid w:val="00FE25CB"/>
    <w:rsid w:val="00FE2B4E"/>
    <w:rsid w:val="00FE3B17"/>
    <w:rsid w:val="00FE53DC"/>
    <w:rsid w:val="00FE571A"/>
    <w:rsid w:val="00FE5DAF"/>
    <w:rsid w:val="00FE6350"/>
    <w:rsid w:val="00FF00EC"/>
    <w:rsid w:val="00FF06FA"/>
    <w:rsid w:val="00FF3243"/>
    <w:rsid w:val="00FF3596"/>
    <w:rsid w:val="00FF56AA"/>
    <w:rsid w:val="00FF6086"/>
    <w:rsid w:val="00FF630E"/>
    <w:rsid w:val="00FF6DEB"/>
    <w:rsid w:val="00FF7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519FF0"/>
  <w15:docId w15:val="{042E5211-190F-4B20-9577-97AAF4D4D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1">
    <w:name w:val="heading 1"/>
    <w:basedOn w:val="Normal"/>
    <w:next w:val="Normal"/>
    <w:link w:val="Titlu1Caracter"/>
    <w:uiPriority w:val="9"/>
    <w:qFormat/>
    <w:rsid w:val="00CB35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Corptext"/>
    <w:link w:val="Titlu2Caracter"/>
    <w:uiPriority w:val="99"/>
    <w:qFormat/>
    <w:rsid w:val="00F31440"/>
    <w:pPr>
      <w:keepNext/>
      <w:keepLines/>
      <w:numPr>
        <w:ilvl w:val="1"/>
        <w:numId w:val="13"/>
      </w:numPr>
      <w:suppressAutoHyphens/>
      <w:spacing w:before="40" w:after="0" w:line="100" w:lineRule="atLeast"/>
      <w:outlineLvl w:val="1"/>
    </w:pPr>
    <w:rPr>
      <w:rFonts w:ascii="Calibri Light" w:eastAsia="Calibri" w:hAnsi="Calibri Light" w:cs="Times New Roman"/>
      <w:color w:val="2E74B5"/>
      <w:sz w:val="26"/>
      <w:szCs w:val="26"/>
      <w:lang w:val="ro-RO" w:eastAsia="ar-SA"/>
    </w:rPr>
  </w:style>
  <w:style w:type="paragraph" w:styleId="Titlu3">
    <w:name w:val="heading 3"/>
    <w:basedOn w:val="Normal"/>
    <w:next w:val="Normal"/>
    <w:link w:val="Titlu3Caracter"/>
    <w:uiPriority w:val="9"/>
    <w:semiHidden/>
    <w:unhideWhenUsed/>
    <w:qFormat/>
    <w:rsid w:val="005336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D03D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3D03D5"/>
  </w:style>
  <w:style w:type="paragraph" w:styleId="Subsol">
    <w:name w:val="footer"/>
    <w:basedOn w:val="Normal"/>
    <w:link w:val="SubsolCaracter"/>
    <w:uiPriority w:val="99"/>
    <w:unhideWhenUsed/>
    <w:rsid w:val="003D03D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3D03D5"/>
  </w:style>
  <w:style w:type="character" w:styleId="Hyperlink">
    <w:name w:val="Hyperlink"/>
    <w:basedOn w:val="Fontdeparagrafimplicit"/>
    <w:uiPriority w:val="99"/>
    <w:unhideWhenUsed/>
    <w:rsid w:val="000253B9"/>
    <w:rPr>
      <w:color w:val="0563C1" w:themeColor="hyperlink"/>
      <w:u w:val="single"/>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5C67B6"/>
    <w:pPr>
      <w:ind w:left="720"/>
      <w:contextualSpacing/>
    </w:pPr>
  </w:style>
  <w:style w:type="character" w:styleId="HyperlinkParcurs">
    <w:name w:val="FollowedHyperlink"/>
    <w:basedOn w:val="Fontdeparagrafimplicit"/>
    <w:uiPriority w:val="99"/>
    <w:semiHidden/>
    <w:unhideWhenUsed/>
    <w:rsid w:val="00D211F5"/>
    <w:rPr>
      <w:color w:val="954F72" w:themeColor="followedHyperlink"/>
      <w:u w:val="single"/>
    </w:rPr>
  </w:style>
  <w:style w:type="character" w:customStyle="1" w:styleId="apple-converted-space">
    <w:name w:val="apple-converted-space"/>
    <w:basedOn w:val="Fontdeparagrafimplicit"/>
    <w:rsid w:val="00782C80"/>
  </w:style>
  <w:style w:type="character" w:styleId="Accentuat">
    <w:name w:val="Emphasis"/>
    <w:basedOn w:val="Fontdeparagrafimplicit"/>
    <w:uiPriority w:val="20"/>
    <w:qFormat/>
    <w:rsid w:val="00782C80"/>
    <w:rPr>
      <w:i/>
      <w:iCs/>
    </w:rPr>
  </w:style>
  <w:style w:type="character" w:customStyle="1" w:styleId="alineat1">
    <w:name w:val="alineat1"/>
    <w:basedOn w:val="Fontdeparagrafimplicit"/>
    <w:rsid w:val="00044435"/>
    <w:rPr>
      <w:b/>
      <w:bCs/>
      <w:color w:val="000000"/>
    </w:rPr>
  </w:style>
  <w:style w:type="paragraph" w:styleId="NormalWeb">
    <w:name w:val="Normal (Web)"/>
    <w:basedOn w:val="Normal"/>
    <w:uiPriority w:val="99"/>
    <w:unhideWhenUsed/>
    <w:rsid w:val="00C22E17"/>
    <w:pPr>
      <w:spacing w:before="100" w:beforeAutospacing="1" w:after="100" w:afterAutospacing="1" w:line="240" w:lineRule="auto"/>
    </w:pPr>
    <w:rPr>
      <w:rFonts w:ascii="Times New Roman" w:eastAsia="Times New Roman" w:hAnsi="Times New Roman" w:cs="Times New Roman"/>
      <w:sz w:val="24"/>
      <w:szCs w:val="24"/>
    </w:rPr>
  </w:style>
  <w:style w:type="character" w:styleId="Robust">
    <w:name w:val="Strong"/>
    <w:basedOn w:val="Fontdeparagrafimplicit"/>
    <w:uiPriority w:val="22"/>
    <w:qFormat/>
    <w:rsid w:val="00C22E17"/>
    <w:rPr>
      <w:b/>
      <w:bCs/>
    </w:rPr>
  </w:style>
  <w:style w:type="paragraph" w:customStyle="1" w:styleId="Default">
    <w:name w:val="Default"/>
    <w:rsid w:val="0079539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880B7A"/>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qFormat/>
    <w:rsid w:val="00454440"/>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45444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val="ro-RO"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454440"/>
    <w:rPr>
      <w:rFonts w:ascii="PF Square Sans Pro Medium" w:eastAsia="Times New Roman" w:hAnsi="PF Square Sans Pro Medium" w:cs="PF Square Sans Pro Medium"/>
      <w:color w:val="000000"/>
      <w:sz w:val="20"/>
      <w:szCs w:val="2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454440"/>
    <w:pPr>
      <w:spacing w:line="240" w:lineRule="exact"/>
    </w:pPr>
    <w:rPr>
      <w:vertAlign w:val="superscript"/>
    </w:rPr>
  </w:style>
  <w:style w:type="table" w:styleId="Tabelgril">
    <w:name w:val="Table Grid"/>
    <w:basedOn w:val="TabelNormal"/>
    <w:uiPriority w:val="39"/>
    <w:rsid w:val="003E14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text">
    <w:name w:val="Body Text"/>
    <w:basedOn w:val="Normal"/>
    <w:link w:val="CorptextCaracter"/>
    <w:uiPriority w:val="99"/>
    <w:unhideWhenUsed/>
    <w:rsid w:val="00982111"/>
    <w:pPr>
      <w:spacing w:after="120" w:line="276" w:lineRule="auto"/>
    </w:pPr>
    <w:rPr>
      <w:rFonts w:ascii="Calibri" w:eastAsia="Calibri" w:hAnsi="Calibri" w:cs="Times New Roman"/>
      <w:lang w:val="ro-RO"/>
    </w:rPr>
  </w:style>
  <w:style w:type="character" w:customStyle="1" w:styleId="CorptextCaracter">
    <w:name w:val="Corp text Caracter"/>
    <w:basedOn w:val="Fontdeparagrafimplicit"/>
    <w:link w:val="Corptext"/>
    <w:uiPriority w:val="99"/>
    <w:rsid w:val="00982111"/>
    <w:rPr>
      <w:rFonts w:ascii="Calibri" w:eastAsia="Calibri" w:hAnsi="Calibri" w:cs="Times New Roman"/>
      <w:lang w:val="ro-RO"/>
    </w:rPr>
  </w:style>
  <w:style w:type="paragraph" w:customStyle="1" w:styleId="Listparagraf2">
    <w:name w:val="Listă paragraf2"/>
    <w:basedOn w:val="Normal"/>
    <w:uiPriority w:val="99"/>
    <w:rsid w:val="00982111"/>
    <w:pPr>
      <w:suppressAutoHyphens/>
      <w:spacing w:after="0" w:line="100" w:lineRule="atLeast"/>
      <w:ind w:left="720"/>
    </w:pPr>
    <w:rPr>
      <w:rFonts w:ascii="PF Square Sans Pro Medium" w:eastAsia="Times New Roman" w:hAnsi="PF Square Sans Pro Medium" w:cs="PF Square Sans Pro Medium"/>
      <w:color w:val="000000"/>
      <w:sz w:val="24"/>
      <w:szCs w:val="24"/>
      <w:lang w:val="ro-RO" w:eastAsia="ar-SA"/>
    </w:rPr>
  </w:style>
  <w:style w:type="paragraph" w:customStyle="1" w:styleId="western">
    <w:name w:val="western"/>
    <w:basedOn w:val="Normal"/>
    <w:rsid w:val="00211121"/>
    <w:pPr>
      <w:spacing w:before="100" w:beforeAutospacing="1" w:after="119" w:line="276" w:lineRule="auto"/>
    </w:pPr>
    <w:rPr>
      <w:rFonts w:ascii="Calibri" w:eastAsia="Times New Roman" w:hAnsi="Calibri" w:cs="Times New Roman"/>
      <w:sz w:val="24"/>
      <w:szCs w:val="24"/>
      <w:lang w:val="ro-RO" w:eastAsia="ro-RO"/>
    </w:rPr>
  </w:style>
  <w:style w:type="paragraph" w:customStyle="1" w:styleId="Criteriu">
    <w:name w:val="Criteriu"/>
    <w:basedOn w:val="Normal"/>
    <w:link w:val="CriteriuChar"/>
    <w:qFormat/>
    <w:rsid w:val="00A065E9"/>
    <w:pPr>
      <w:numPr>
        <w:numId w:val="12"/>
      </w:numPr>
      <w:spacing w:before="480" w:after="120" w:line="240" w:lineRule="auto"/>
      <w:contextualSpacing/>
    </w:pPr>
    <w:rPr>
      <w:rFonts w:ascii="Calibri" w:eastAsia="Calibri" w:hAnsi="Calibri" w:cs="Times New Roman"/>
      <w:b/>
      <w:sz w:val="20"/>
      <w:szCs w:val="20"/>
      <w:lang w:val="x-none" w:eastAsia="x-none"/>
    </w:rPr>
  </w:style>
  <w:style w:type="character" w:customStyle="1" w:styleId="CriteriuChar">
    <w:name w:val="Criteriu Char"/>
    <w:link w:val="Criteriu"/>
    <w:rsid w:val="00A065E9"/>
    <w:rPr>
      <w:rFonts w:ascii="Calibri" w:eastAsia="Calibri" w:hAnsi="Calibri" w:cs="Times New Roman"/>
      <w:b/>
      <w:sz w:val="20"/>
      <w:szCs w:val="20"/>
      <w:lang w:val="x-none" w:eastAsia="x-none"/>
    </w:rPr>
  </w:style>
  <w:style w:type="paragraph" w:styleId="Cuprins3">
    <w:name w:val="toc 3"/>
    <w:basedOn w:val="Normal"/>
    <w:next w:val="Normal"/>
    <w:autoRedefine/>
    <w:uiPriority w:val="39"/>
    <w:rsid w:val="001635BE"/>
    <w:pPr>
      <w:tabs>
        <w:tab w:val="left" w:pos="1100"/>
        <w:tab w:val="right" w:leader="dot" w:pos="9628"/>
      </w:tabs>
      <w:spacing w:after="100" w:line="276" w:lineRule="auto"/>
      <w:ind w:left="220" w:hanging="220"/>
    </w:pPr>
    <w:rPr>
      <w:rFonts w:ascii="Trebuchet MS" w:eastAsia="Calibri" w:hAnsi="Trebuchet MS" w:cs="Times New Roman"/>
      <w:b/>
      <w:noProof/>
      <w:lang w:val="ro-RO"/>
    </w:rPr>
  </w:style>
  <w:style w:type="paragraph" w:styleId="Cuprins2">
    <w:name w:val="toc 2"/>
    <w:basedOn w:val="Normal"/>
    <w:next w:val="Normal"/>
    <w:autoRedefine/>
    <w:uiPriority w:val="39"/>
    <w:rsid w:val="007C4AEF"/>
    <w:pPr>
      <w:spacing w:after="100" w:line="276" w:lineRule="auto"/>
      <w:ind w:left="220"/>
    </w:pPr>
    <w:rPr>
      <w:rFonts w:ascii="Calibri" w:eastAsia="Calibri" w:hAnsi="Calibri" w:cs="Times New Roman"/>
      <w:lang w:val="ro-RO"/>
    </w:rPr>
  </w:style>
  <w:style w:type="character" w:customStyle="1" w:styleId="Titlu2Caracter">
    <w:name w:val="Titlu 2 Caracter"/>
    <w:basedOn w:val="Fontdeparagrafimplicit"/>
    <w:link w:val="Titlu2"/>
    <w:uiPriority w:val="99"/>
    <w:rsid w:val="00F31440"/>
    <w:rPr>
      <w:rFonts w:ascii="Calibri Light" w:eastAsia="Calibri" w:hAnsi="Calibri Light" w:cs="Times New Roman"/>
      <w:color w:val="2E74B5"/>
      <w:sz w:val="26"/>
      <w:szCs w:val="26"/>
      <w:lang w:val="ro-RO" w:eastAsia="ar-SA"/>
    </w:rPr>
  </w:style>
  <w:style w:type="character" w:customStyle="1" w:styleId="Titlu3Caracter">
    <w:name w:val="Titlu 3 Caracter"/>
    <w:basedOn w:val="Fontdeparagrafimplicit"/>
    <w:link w:val="Titlu3"/>
    <w:uiPriority w:val="9"/>
    <w:semiHidden/>
    <w:rsid w:val="00533603"/>
    <w:rPr>
      <w:rFonts w:asciiTheme="majorHAnsi" w:eastAsiaTheme="majorEastAsia" w:hAnsiTheme="majorHAnsi" w:cstheme="majorBidi"/>
      <w:color w:val="1F4D78" w:themeColor="accent1" w:themeShade="7F"/>
      <w:sz w:val="24"/>
      <w:szCs w:val="24"/>
    </w:rPr>
  </w:style>
  <w:style w:type="paragraph" w:styleId="TextnBalon">
    <w:name w:val="Balloon Text"/>
    <w:basedOn w:val="Normal"/>
    <w:link w:val="TextnBalonCaracter"/>
    <w:uiPriority w:val="99"/>
    <w:semiHidden/>
    <w:unhideWhenUsed/>
    <w:rsid w:val="00CD5C2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D5C2B"/>
    <w:rPr>
      <w:rFonts w:ascii="Segoe UI" w:hAnsi="Segoe UI" w:cs="Segoe UI"/>
      <w:sz w:val="18"/>
      <w:szCs w:val="18"/>
    </w:rPr>
  </w:style>
  <w:style w:type="character" w:styleId="Referincomentariu">
    <w:name w:val="annotation reference"/>
    <w:basedOn w:val="Fontdeparagrafimplicit"/>
    <w:uiPriority w:val="99"/>
    <w:semiHidden/>
    <w:unhideWhenUsed/>
    <w:rsid w:val="005D514E"/>
    <w:rPr>
      <w:sz w:val="16"/>
      <w:szCs w:val="16"/>
    </w:rPr>
  </w:style>
  <w:style w:type="paragraph" w:styleId="Textcomentariu">
    <w:name w:val="annotation text"/>
    <w:basedOn w:val="Normal"/>
    <w:link w:val="TextcomentariuCaracter"/>
    <w:uiPriority w:val="99"/>
    <w:semiHidden/>
    <w:unhideWhenUsed/>
    <w:rsid w:val="005D514E"/>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5D514E"/>
    <w:rPr>
      <w:sz w:val="20"/>
      <w:szCs w:val="20"/>
    </w:rPr>
  </w:style>
  <w:style w:type="paragraph" w:styleId="SubiectComentariu">
    <w:name w:val="annotation subject"/>
    <w:basedOn w:val="Textcomentariu"/>
    <w:next w:val="Textcomentariu"/>
    <w:link w:val="SubiectComentariuCaracter"/>
    <w:uiPriority w:val="99"/>
    <w:semiHidden/>
    <w:unhideWhenUsed/>
    <w:rsid w:val="005D514E"/>
    <w:rPr>
      <w:b/>
      <w:bCs/>
    </w:rPr>
  </w:style>
  <w:style w:type="character" w:customStyle="1" w:styleId="SubiectComentariuCaracter">
    <w:name w:val="Subiect Comentariu Caracter"/>
    <w:basedOn w:val="TextcomentariuCaracter"/>
    <w:link w:val="SubiectComentariu"/>
    <w:uiPriority w:val="99"/>
    <w:semiHidden/>
    <w:rsid w:val="005D514E"/>
    <w:rPr>
      <w:b/>
      <w:bCs/>
      <w:sz w:val="20"/>
      <w:szCs w:val="20"/>
    </w:rPr>
  </w:style>
  <w:style w:type="character" w:customStyle="1" w:styleId="Titlu1Caracter">
    <w:name w:val="Titlu 1 Caracter"/>
    <w:basedOn w:val="Fontdeparagrafimplicit"/>
    <w:link w:val="Titlu1"/>
    <w:uiPriority w:val="9"/>
    <w:rsid w:val="00CB352C"/>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C57DE8"/>
    <w:pPr>
      <w:outlineLvl w:val="9"/>
    </w:pPr>
  </w:style>
  <w:style w:type="paragraph" w:styleId="Cuprins1">
    <w:name w:val="toc 1"/>
    <w:basedOn w:val="Normal"/>
    <w:next w:val="Normal"/>
    <w:autoRedefine/>
    <w:uiPriority w:val="39"/>
    <w:unhideWhenUsed/>
    <w:rsid w:val="00C57DE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452731">
      <w:bodyDiv w:val="1"/>
      <w:marLeft w:val="0"/>
      <w:marRight w:val="0"/>
      <w:marTop w:val="0"/>
      <w:marBottom w:val="0"/>
      <w:divBdr>
        <w:top w:val="none" w:sz="0" w:space="0" w:color="auto"/>
        <w:left w:val="none" w:sz="0" w:space="0" w:color="auto"/>
        <w:bottom w:val="none" w:sz="0" w:space="0" w:color="auto"/>
        <w:right w:val="none" w:sz="0" w:space="0" w:color="auto"/>
      </w:divBdr>
      <w:divsChild>
        <w:div w:id="945501295">
          <w:marLeft w:val="0"/>
          <w:marRight w:val="0"/>
          <w:marTop w:val="0"/>
          <w:marBottom w:val="0"/>
          <w:divBdr>
            <w:top w:val="none" w:sz="0" w:space="0" w:color="auto"/>
            <w:left w:val="none" w:sz="0" w:space="0" w:color="auto"/>
            <w:bottom w:val="none" w:sz="0" w:space="0" w:color="auto"/>
            <w:right w:val="none" w:sz="0" w:space="0" w:color="auto"/>
          </w:divBdr>
        </w:div>
        <w:div w:id="767700481">
          <w:marLeft w:val="0"/>
          <w:marRight w:val="0"/>
          <w:marTop w:val="0"/>
          <w:marBottom w:val="0"/>
          <w:divBdr>
            <w:top w:val="none" w:sz="0" w:space="0" w:color="auto"/>
            <w:left w:val="none" w:sz="0" w:space="0" w:color="auto"/>
            <w:bottom w:val="none" w:sz="0" w:space="0" w:color="auto"/>
            <w:right w:val="none" w:sz="0" w:space="0" w:color="auto"/>
          </w:divBdr>
        </w:div>
        <w:div w:id="1637640954">
          <w:marLeft w:val="0"/>
          <w:marRight w:val="0"/>
          <w:marTop w:val="0"/>
          <w:marBottom w:val="0"/>
          <w:divBdr>
            <w:top w:val="none" w:sz="0" w:space="0" w:color="auto"/>
            <w:left w:val="none" w:sz="0" w:space="0" w:color="auto"/>
            <w:bottom w:val="none" w:sz="0" w:space="0" w:color="auto"/>
            <w:right w:val="none" w:sz="0" w:space="0" w:color="auto"/>
          </w:divBdr>
        </w:div>
      </w:divsChild>
    </w:div>
    <w:div w:id="905727014">
      <w:bodyDiv w:val="1"/>
      <w:marLeft w:val="0"/>
      <w:marRight w:val="0"/>
      <w:marTop w:val="0"/>
      <w:marBottom w:val="0"/>
      <w:divBdr>
        <w:top w:val="none" w:sz="0" w:space="0" w:color="auto"/>
        <w:left w:val="none" w:sz="0" w:space="0" w:color="auto"/>
        <w:bottom w:val="none" w:sz="0" w:space="0" w:color="auto"/>
        <w:right w:val="none" w:sz="0" w:space="0" w:color="auto"/>
      </w:divBdr>
      <w:divsChild>
        <w:div w:id="1401516260">
          <w:marLeft w:val="0"/>
          <w:marRight w:val="0"/>
          <w:marTop w:val="0"/>
          <w:marBottom w:val="150"/>
          <w:divBdr>
            <w:top w:val="none" w:sz="0" w:space="0" w:color="auto"/>
            <w:left w:val="none" w:sz="0" w:space="0" w:color="auto"/>
            <w:bottom w:val="none" w:sz="0" w:space="0" w:color="auto"/>
            <w:right w:val="none" w:sz="0" w:space="0" w:color="auto"/>
          </w:divBdr>
        </w:div>
        <w:div w:id="1990209177">
          <w:marLeft w:val="0"/>
          <w:marRight w:val="0"/>
          <w:marTop w:val="0"/>
          <w:marBottom w:val="0"/>
          <w:divBdr>
            <w:top w:val="none" w:sz="0" w:space="0" w:color="auto"/>
            <w:left w:val="none" w:sz="0" w:space="0" w:color="auto"/>
            <w:bottom w:val="none" w:sz="0" w:space="0" w:color="auto"/>
            <w:right w:val="none" w:sz="0" w:space="0" w:color="auto"/>
          </w:divBdr>
        </w:div>
      </w:divsChild>
    </w:div>
    <w:div w:id="937181570">
      <w:bodyDiv w:val="1"/>
      <w:marLeft w:val="0"/>
      <w:marRight w:val="0"/>
      <w:marTop w:val="0"/>
      <w:marBottom w:val="0"/>
      <w:divBdr>
        <w:top w:val="none" w:sz="0" w:space="0" w:color="auto"/>
        <w:left w:val="none" w:sz="0" w:space="0" w:color="auto"/>
        <w:bottom w:val="none" w:sz="0" w:space="0" w:color="auto"/>
        <w:right w:val="none" w:sz="0" w:space="0" w:color="auto"/>
      </w:divBdr>
    </w:div>
    <w:div w:id="967668597">
      <w:bodyDiv w:val="1"/>
      <w:marLeft w:val="0"/>
      <w:marRight w:val="0"/>
      <w:marTop w:val="0"/>
      <w:marBottom w:val="0"/>
      <w:divBdr>
        <w:top w:val="none" w:sz="0" w:space="0" w:color="auto"/>
        <w:left w:val="none" w:sz="0" w:space="0" w:color="auto"/>
        <w:bottom w:val="none" w:sz="0" w:space="0" w:color="auto"/>
        <w:right w:val="none" w:sz="0" w:space="0" w:color="auto"/>
      </w:divBdr>
    </w:div>
    <w:div w:id="977414373">
      <w:bodyDiv w:val="1"/>
      <w:marLeft w:val="0"/>
      <w:marRight w:val="0"/>
      <w:marTop w:val="0"/>
      <w:marBottom w:val="0"/>
      <w:divBdr>
        <w:top w:val="none" w:sz="0" w:space="0" w:color="auto"/>
        <w:left w:val="none" w:sz="0" w:space="0" w:color="auto"/>
        <w:bottom w:val="none" w:sz="0" w:space="0" w:color="auto"/>
        <w:right w:val="none" w:sz="0" w:space="0" w:color="auto"/>
      </w:divBdr>
    </w:div>
    <w:div w:id="1389374007">
      <w:bodyDiv w:val="1"/>
      <w:marLeft w:val="0"/>
      <w:marRight w:val="0"/>
      <w:marTop w:val="0"/>
      <w:marBottom w:val="0"/>
      <w:divBdr>
        <w:top w:val="none" w:sz="0" w:space="0" w:color="auto"/>
        <w:left w:val="none" w:sz="0" w:space="0" w:color="auto"/>
        <w:bottom w:val="none" w:sz="0" w:space="0" w:color="auto"/>
        <w:right w:val="none" w:sz="0" w:space="0" w:color="auto"/>
      </w:divBdr>
    </w:div>
    <w:div w:id="1830559564">
      <w:bodyDiv w:val="1"/>
      <w:marLeft w:val="0"/>
      <w:marRight w:val="0"/>
      <w:marTop w:val="0"/>
      <w:marBottom w:val="0"/>
      <w:divBdr>
        <w:top w:val="none" w:sz="0" w:space="0" w:color="auto"/>
        <w:left w:val="none" w:sz="0" w:space="0" w:color="auto"/>
        <w:bottom w:val="none" w:sz="0" w:space="0" w:color="auto"/>
        <w:right w:val="none" w:sz="0" w:space="0" w:color="auto"/>
      </w:divBdr>
    </w:div>
    <w:div w:id="189080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nes.gov.ro/wp-content/uploads/2017/09/RAPORT-DE-MONITORIZARE-STRATEGIE-Violenta-in-familie-2016.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pocu-20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pocu-20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budget/contracts_grants/info_contracts/inforeuro/index_en.cfm" TargetMode="External"/><Relationship Id="rId4" Type="http://schemas.openxmlformats.org/officeDocument/2006/relationships/settings" Target="settings.xml"/><Relationship Id="rId9" Type="http://schemas.openxmlformats.org/officeDocument/2006/relationships/hyperlink" Target="http://www.fonduri-ue.ro/orientari-beneficiari"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07C68-6147-49BD-8580-7F3C31076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29</Pages>
  <Words>10400</Words>
  <Characters>60326</Characters>
  <Application>Microsoft Office Word</Application>
  <DocSecurity>0</DocSecurity>
  <Lines>502</Lines>
  <Paragraphs>141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70585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amposdru</dc:creator>
  <cp:keywords/>
  <dc:description/>
  <cp:lastModifiedBy>Anda-Marina Badulescu</cp:lastModifiedBy>
  <cp:revision>64</cp:revision>
  <cp:lastPrinted>2017-06-12T14:18:00Z</cp:lastPrinted>
  <dcterms:created xsi:type="dcterms:W3CDTF">2018-07-19T08:30:00Z</dcterms:created>
  <dcterms:modified xsi:type="dcterms:W3CDTF">2018-08-23T08:10:00Z</dcterms:modified>
</cp:coreProperties>
</file>